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6632" w:rsidP="004B6632" w:rsidRDefault="004B6632" w14:paraId="1F284A29" w14:textId="77777777">
      <w:pPr>
        <w:pStyle w:val="NoSpacing"/>
        <w:jc w:val="center"/>
        <w:rPr>
          <w:rFonts w:ascii="Proxima Nova" w:hAnsi="Proxima Nova"/>
          <w:b/>
        </w:rPr>
      </w:pPr>
      <w:r w:rsidRPr="000A7723">
        <w:rPr>
          <w:rFonts w:ascii="Proxima Nova" w:hAnsi="Proxima Nova"/>
          <w:noProof/>
        </w:rPr>
        <w:drawing>
          <wp:inline distT="0" distB="0" distL="0" distR="0" wp14:anchorId="34E48BC7" wp14:editId="468C44A0">
            <wp:extent cx="135445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ineering_logo.png"/>
                    <pic:cNvPicPr/>
                  </pic:nvPicPr>
                  <pic:blipFill>
                    <a:blip r:embed="rId8">
                      <a:extLst>
                        <a:ext uri="{28A0092B-C50C-407E-A947-70E740481C1C}">
                          <a14:useLocalDpi xmlns:a14="http://schemas.microsoft.com/office/drawing/2010/main" val="0"/>
                        </a:ext>
                      </a:extLst>
                    </a:blip>
                    <a:stretch>
                      <a:fillRect/>
                    </a:stretch>
                  </pic:blipFill>
                  <pic:spPr>
                    <a:xfrm>
                      <a:off x="0" y="0"/>
                      <a:ext cx="1354455" cy="457200"/>
                    </a:xfrm>
                    <a:prstGeom prst="rect">
                      <a:avLst/>
                    </a:prstGeom>
                  </pic:spPr>
                </pic:pic>
              </a:graphicData>
            </a:graphic>
          </wp:inline>
        </w:drawing>
      </w:r>
    </w:p>
    <w:p w:rsidR="004B6632" w:rsidP="004B6632" w:rsidRDefault="004B6632" w14:paraId="2B38BE4D" w14:textId="77777777">
      <w:pPr>
        <w:pStyle w:val="NoSpacing"/>
        <w:jc w:val="center"/>
        <w:rPr>
          <w:rFonts w:ascii="Proxima Nova" w:hAnsi="Proxima Nova"/>
          <w:b/>
        </w:rPr>
      </w:pPr>
    </w:p>
    <w:p w:rsidRPr="000A7723" w:rsidR="0098171A" w:rsidP="004B6632" w:rsidRDefault="000A7723" w14:paraId="0A7A1BAE" w14:textId="67B1CE00">
      <w:pPr>
        <w:pStyle w:val="NoSpacing"/>
        <w:jc w:val="center"/>
        <w:rPr>
          <w:rFonts w:ascii="Proxima Nova" w:hAnsi="Proxima Nova"/>
          <w:b/>
        </w:rPr>
      </w:pPr>
      <w:r w:rsidRPr="000A7723">
        <w:rPr>
          <w:rFonts w:ascii="Proxima Nova" w:hAnsi="Proxima Nova"/>
          <w:b/>
        </w:rPr>
        <w:t>Quarterly Update</w:t>
      </w:r>
      <w:r>
        <w:rPr>
          <w:rFonts w:ascii="Proxima Nova" w:hAnsi="Proxima Nova"/>
          <w:b/>
        </w:rPr>
        <w:t xml:space="preserve"> with Chancellor May &amp; Campus Leadership</w:t>
      </w:r>
    </w:p>
    <w:p w:rsidRPr="000A7723" w:rsidR="00EE78D3" w:rsidP="00EE78D3" w:rsidRDefault="00275177" w14:paraId="098489A0" w14:textId="74AFD63B">
      <w:pPr>
        <w:pStyle w:val="NoSpacing"/>
        <w:jc w:val="center"/>
        <w:rPr>
          <w:rFonts w:ascii="Proxima Nova" w:hAnsi="Proxima Nova"/>
        </w:rPr>
      </w:pPr>
      <w:r>
        <w:rPr>
          <w:rFonts w:ascii="Proxima Nova" w:hAnsi="Proxima Nova"/>
        </w:rPr>
        <w:t>Agenda</w:t>
      </w:r>
    </w:p>
    <w:p w:rsidRPr="000A7723" w:rsidR="00EE78D3" w:rsidP="00EE78D3" w:rsidRDefault="00EE78D3" w14:paraId="3CA0876E" w14:textId="77777777">
      <w:pPr>
        <w:pStyle w:val="NoSpacing"/>
        <w:jc w:val="center"/>
        <w:rPr>
          <w:rFonts w:ascii="Proxima Nova" w:hAnsi="Proxima Nova"/>
        </w:rPr>
      </w:pPr>
    </w:p>
    <w:p w:rsidRPr="000A7723" w:rsidR="00EE78D3" w:rsidP="00EE78D3" w:rsidRDefault="00BB2B34" w14:paraId="75786BA9" w14:textId="420C5CFC">
      <w:pPr>
        <w:pStyle w:val="NoSpacing"/>
        <w:jc w:val="center"/>
        <w:rPr>
          <w:rFonts w:ascii="Proxima Nova" w:hAnsi="Proxima Nova"/>
        </w:rPr>
      </w:pPr>
      <w:r>
        <w:rPr>
          <w:rFonts w:ascii="Proxima Nova" w:hAnsi="Proxima Nova"/>
        </w:rPr>
        <w:t>Wednesday</w:t>
      </w:r>
      <w:r w:rsidRPr="61109714" w:rsidR="61109714">
        <w:rPr>
          <w:rFonts w:ascii="Proxima Nova" w:hAnsi="Proxima Nova"/>
        </w:rPr>
        <w:t>,</w:t>
      </w:r>
      <w:r w:rsidR="006478A9">
        <w:rPr>
          <w:rFonts w:ascii="Proxima Nova" w:hAnsi="Proxima Nova"/>
        </w:rPr>
        <w:t xml:space="preserve"> </w:t>
      </w:r>
      <w:r w:rsidR="006F02A0">
        <w:rPr>
          <w:rFonts w:ascii="Proxima Nova" w:hAnsi="Proxima Nova"/>
        </w:rPr>
        <w:t>Mar</w:t>
      </w:r>
      <w:r>
        <w:rPr>
          <w:rFonts w:ascii="Proxima Nova" w:hAnsi="Proxima Nova"/>
        </w:rPr>
        <w:t xml:space="preserve"> </w:t>
      </w:r>
      <w:r w:rsidR="006F02A0">
        <w:rPr>
          <w:rFonts w:ascii="Proxima Nova" w:hAnsi="Proxima Nova"/>
        </w:rPr>
        <w:t>6</w:t>
      </w:r>
      <w:r w:rsidRPr="61109714" w:rsidR="61109714">
        <w:rPr>
          <w:rFonts w:ascii="Proxima Nova" w:hAnsi="Proxima Nova"/>
        </w:rPr>
        <w:t>, 202</w:t>
      </w:r>
      <w:r>
        <w:rPr>
          <w:rFonts w:ascii="Proxima Nova" w:hAnsi="Proxima Nova"/>
        </w:rPr>
        <w:t>4</w:t>
      </w:r>
    </w:p>
    <w:p w:rsidRPr="000A7723" w:rsidR="00EE78D3" w:rsidP="00EE78D3" w:rsidRDefault="3E2D2766" w14:paraId="27C73765" w14:textId="4419DB2D">
      <w:pPr>
        <w:pStyle w:val="NoSpacing"/>
        <w:jc w:val="center"/>
        <w:rPr>
          <w:rFonts w:ascii="Proxima Nova" w:hAnsi="Proxima Nova"/>
        </w:rPr>
      </w:pPr>
      <w:r w:rsidRPr="3E2D2766">
        <w:rPr>
          <w:rFonts w:ascii="Proxima Nova" w:hAnsi="Proxima Nova"/>
        </w:rPr>
        <w:t>1</w:t>
      </w:r>
      <w:r w:rsidR="008C2759">
        <w:rPr>
          <w:rFonts w:ascii="Proxima Nova" w:hAnsi="Proxima Nova"/>
        </w:rPr>
        <w:t>1</w:t>
      </w:r>
      <w:r w:rsidRPr="3E2D2766">
        <w:rPr>
          <w:rFonts w:ascii="Proxima Nova" w:hAnsi="Proxima Nova"/>
        </w:rPr>
        <w:t xml:space="preserve">:00 a.m. - </w:t>
      </w:r>
      <w:r w:rsidR="008C2759">
        <w:rPr>
          <w:rFonts w:ascii="Proxima Nova" w:hAnsi="Proxima Nova"/>
        </w:rPr>
        <w:t>noon</w:t>
      </w:r>
      <w:r w:rsidRPr="3E2D2766">
        <w:rPr>
          <w:rFonts w:ascii="Proxima Nova" w:hAnsi="Proxima Nova"/>
        </w:rPr>
        <w:t xml:space="preserve"> </w:t>
      </w:r>
    </w:p>
    <w:p w:rsidR="3E2D2766" w:rsidP="7BE37172" w:rsidRDefault="00F935E3" w14:paraId="104336CD" w14:textId="48CA0B3E">
      <w:pPr>
        <w:pStyle w:val="NoSpacing"/>
        <w:jc w:val="center"/>
        <w:rPr>
          <w:rFonts w:ascii="Calibri" w:hAnsi="Calibri" w:eastAsia="Calibri" w:cs="Calibri"/>
          <w:color w:val="242424"/>
          <w:sz w:val="24"/>
          <w:szCs w:val="24"/>
        </w:rPr>
      </w:pPr>
      <w:r>
        <w:rPr>
          <w:rFonts w:ascii="Proxima Nova" w:hAnsi="Proxima Nova"/>
        </w:rPr>
        <w:t>203 Mrak Hall</w:t>
      </w:r>
    </w:p>
    <w:p w:rsidR="3E2D2766" w:rsidP="3E2D2766" w:rsidRDefault="3E2D2766" w14:paraId="13648075" w14:textId="07B48202">
      <w:pPr>
        <w:pStyle w:val="NoSpacing"/>
        <w:jc w:val="center"/>
        <w:rPr>
          <w:rFonts w:ascii="Proxima Nova" w:hAnsi="Proxima Nova"/>
        </w:rPr>
      </w:pPr>
      <w:r w:rsidRPr="3E2D2766">
        <w:rPr>
          <w:rFonts w:ascii="Proxima Nova" w:hAnsi="Proxima Nova"/>
        </w:rPr>
        <w:t>&amp; Zoom</w:t>
      </w:r>
    </w:p>
    <w:p w:rsidRPr="000A7723" w:rsidR="007B68E3" w:rsidP="009D7462" w:rsidRDefault="007B68E3" w14:paraId="7D7415D2" w14:textId="1B59CB40">
      <w:pPr>
        <w:pStyle w:val="NoSpacing"/>
        <w:jc w:val="center"/>
      </w:pPr>
    </w:p>
    <w:p w:rsidRPr="00596DD9" w:rsidR="0080260C" w:rsidP="0080260C" w:rsidRDefault="009D7462" w14:paraId="52C9BAD8" w14:textId="2E2D1766">
      <w:pPr>
        <w:pStyle w:val="NoSpacing"/>
        <w:rPr>
          <w:rFonts w:cstheme="minorHAnsi"/>
          <w:b/>
          <w:bCs/>
        </w:rPr>
      </w:pPr>
      <w:r>
        <w:rPr>
          <w:rFonts w:cstheme="minorHAnsi"/>
          <w:b/>
          <w:bCs/>
        </w:rPr>
        <w:br/>
      </w:r>
      <w:r w:rsidRPr="00596DD9" w:rsidR="0080260C">
        <w:rPr>
          <w:rFonts w:cstheme="minorHAnsi"/>
          <w:b/>
          <w:bCs/>
        </w:rPr>
        <w:t>Program Flow</w:t>
      </w:r>
    </w:p>
    <w:p w:rsidRPr="00596DD9" w:rsidR="006C4543" w:rsidP="0080260C" w:rsidRDefault="006C4543" w14:paraId="75EF9573" w14:textId="77777777">
      <w:pPr>
        <w:pStyle w:val="NoSpacing"/>
        <w:rPr>
          <w:rFonts w:cstheme="minorHAnsi"/>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40"/>
      </w:tblGrid>
      <w:tr w:rsidRPr="00596DD9" w:rsidR="002D1892" w:rsidTr="7BE37172" w14:paraId="7D6C4ABA" w14:textId="77777777">
        <w:trPr>
          <w:trHeight w:val="377"/>
        </w:trPr>
        <w:tc>
          <w:tcPr>
            <w:tcW w:w="2610" w:type="dxa"/>
          </w:tcPr>
          <w:p w:rsidRPr="00596DD9" w:rsidR="002D1892" w:rsidP="61109714" w:rsidRDefault="61109714" w14:paraId="1A43396A" w14:textId="00DFDBE4">
            <w:pPr>
              <w:pStyle w:val="NoSpacing"/>
              <w:rPr>
                <w:b/>
                <w:bCs/>
              </w:rPr>
            </w:pPr>
            <w:r w:rsidRPr="61109714">
              <w:t>1</w:t>
            </w:r>
            <w:r w:rsidR="008C2759">
              <w:t>1</w:t>
            </w:r>
            <w:r w:rsidRPr="61109714">
              <w:t>:00-1</w:t>
            </w:r>
            <w:r w:rsidR="008C2759">
              <w:t>1</w:t>
            </w:r>
            <w:r w:rsidRPr="61109714">
              <w:t xml:space="preserve">:10 a.m.  </w:t>
            </w:r>
          </w:p>
        </w:tc>
        <w:tc>
          <w:tcPr>
            <w:tcW w:w="6740" w:type="dxa"/>
          </w:tcPr>
          <w:p w:rsidRPr="00596DD9" w:rsidR="002D1892" w:rsidP="006C4543" w:rsidRDefault="006C4543" w14:paraId="1FFE64C3" w14:textId="6C0AE3B9">
            <w:pPr>
              <w:rPr>
                <w:rFonts w:cstheme="minorHAnsi"/>
              </w:rPr>
            </w:pPr>
            <w:r w:rsidRPr="00596DD9">
              <w:rPr>
                <w:rFonts w:cstheme="minorHAnsi"/>
              </w:rPr>
              <w:t>Welcome and Intros</w:t>
            </w:r>
          </w:p>
        </w:tc>
      </w:tr>
      <w:tr w:rsidRPr="00596DD9" w:rsidR="002D1892" w:rsidTr="7BE37172" w14:paraId="30A42CDE" w14:textId="77777777">
        <w:trPr>
          <w:trHeight w:val="440"/>
        </w:trPr>
        <w:tc>
          <w:tcPr>
            <w:tcW w:w="2610" w:type="dxa"/>
          </w:tcPr>
          <w:p w:rsidRPr="00596DD9" w:rsidR="002D1892" w:rsidP="61109714" w:rsidRDefault="61109714" w14:paraId="65D0C201" w14:textId="631A9935">
            <w:pPr>
              <w:pStyle w:val="NoSpacing"/>
              <w:rPr>
                <w:b/>
                <w:bCs/>
              </w:rPr>
            </w:pPr>
            <w:r w:rsidRPr="61109714">
              <w:rPr>
                <w:b/>
                <w:bCs/>
              </w:rPr>
              <w:t>1</w:t>
            </w:r>
            <w:r w:rsidR="008C2759">
              <w:rPr>
                <w:b/>
                <w:bCs/>
              </w:rPr>
              <w:t>1</w:t>
            </w:r>
            <w:r w:rsidRPr="61109714">
              <w:rPr>
                <w:b/>
                <w:bCs/>
              </w:rPr>
              <w:t>:</w:t>
            </w:r>
            <w:r w:rsidR="00BB2B34">
              <w:rPr>
                <w:b/>
                <w:bCs/>
              </w:rPr>
              <w:t>10</w:t>
            </w:r>
            <w:r w:rsidRPr="61109714">
              <w:rPr>
                <w:b/>
                <w:bCs/>
              </w:rPr>
              <w:t>-1</w:t>
            </w:r>
            <w:r w:rsidR="008C2759">
              <w:rPr>
                <w:b/>
                <w:bCs/>
              </w:rPr>
              <w:t>1</w:t>
            </w:r>
            <w:r w:rsidRPr="61109714">
              <w:rPr>
                <w:b/>
                <w:bCs/>
              </w:rPr>
              <w:t>:</w:t>
            </w:r>
            <w:r w:rsidR="00BB2B34">
              <w:rPr>
                <w:b/>
                <w:bCs/>
              </w:rPr>
              <w:t>1</w:t>
            </w:r>
            <w:r w:rsidRPr="61109714">
              <w:rPr>
                <w:b/>
                <w:bCs/>
              </w:rPr>
              <w:t>5 a.m.</w:t>
            </w:r>
          </w:p>
        </w:tc>
        <w:tc>
          <w:tcPr>
            <w:tcW w:w="6740" w:type="dxa"/>
          </w:tcPr>
          <w:p w:rsidRPr="00596DD9" w:rsidR="002D1892" w:rsidP="004B3E79" w:rsidRDefault="006C4543" w14:paraId="14AFA045" w14:textId="6E27C6FC">
            <w:pPr>
              <w:pStyle w:val="NoSpacing"/>
              <w:rPr>
                <w:rFonts w:cstheme="minorHAnsi"/>
                <w:b/>
              </w:rPr>
            </w:pPr>
            <w:r w:rsidRPr="00596DD9">
              <w:rPr>
                <w:rFonts w:cstheme="minorHAnsi"/>
                <w:b/>
              </w:rPr>
              <w:t>Chancellor's Message</w:t>
            </w:r>
          </w:p>
        </w:tc>
      </w:tr>
      <w:tr w:rsidRPr="00596DD9" w:rsidR="002D1892" w:rsidTr="00BB2B34" w14:paraId="056D5E9B" w14:textId="77777777">
        <w:trPr>
          <w:trHeight w:val="756"/>
        </w:trPr>
        <w:tc>
          <w:tcPr>
            <w:tcW w:w="2610" w:type="dxa"/>
          </w:tcPr>
          <w:p w:rsidRPr="00596DD9" w:rsidR="002D1892" w:rsidP="61109714" w:rsidRDefault="61109714" w14:paraId="255A0429" w14:textId="7A18E67E">
            <w:pPr>
              <w:pStyle w:val="NoSpacing"/>
              <w:rPr>
                <w:b/>
                <w:bCs/>
              </w:rPr>
            </w:pPr>
            <w:r w:rsidRPr="61109714">
              <w:t>1</w:t>
            </w:r>
            <w:r w:rsidR="008C2759">
              <w:t>1</w:t>
            </w:r>
            <w:r w:rsidRPr="61109714">
              <w:t>:</w:t>
            </w:r>
            <w:r w:rsidR="00BB2B34">
              <w:t>1</w:t>
            </w:r>
            <w:r w:rsidRPr="61109714">
              <w:t>5 - 1</w:t>
            </w:r>
            <w:r w:rsidR="008C2759">
              <w:t>1</w:t>
            </w:r>
            <w:r w:rsidRPr="61109714">
              <w:t>:</w:t>
            </w:r>
            <w:r w:rsidR="00BB2B34">
              <w:t>50</w:t>
            </w:r>
            <w:r w:rsidRPr="61109714">
              <w:t xml:space="preserve"> a.m.  </w:t>
            </w:r>
          </w:p>
        </w:tc>
        <w:tc>
          <w:tcPr>
            <w:tcW w:w="6740" w:type="dxa"/>
          </w:tcPr>
          <w:p w:rsidRPr="00596DD9" w:rsidR="002D1892" w:rsidP="004B3E79" w:rsidRDefault="006C4543" w14:paraId="095E65A0" w14:textId="4A132AB0">
            <w:pPr>
              <w:pStyle w:val="NoSpacing"/>
              <w:rPr>
                <w:rFonts w:cstheme="minorHAnsi"/>
                <w:b/>
              </w:rPr>
            </w:pPr>
            <w:r w:rsidRPr="00596DD9">
              <w:rPr>
                <w:rFonts w:cstheme="minorHAnsi"/>
              </w:rPr>
              <w:t>Moderated Q&amp;A/Panel Discussion with Campus Leaders (If time allows, will also do Audience Q&amp;A.)</w:t>
            </w:r>
          </w:p>
        </w:tc>
      </w:tr>
      <w:tr w:rsidRPr="00596DD9" w:rsidR="002D1892" w:rsidTr="7BE37172" w14:paraId="1426649C" w14:textId="77777777">
        <w:tc>
          <w:tcPr>
            <w:tcW w:w="2610" w:type="dxa"/>
          </w:tcPr>
          <w:p w:rsidRPr="00596DD9" w:rsidR="002D1892" w:rsidP="61109714" w:rsidRDefault="7BE37172" w14:paraId="4FD30B9E" w14:textId="0A879B92">
            <w:pPr>
              <w:pStyle w:val="NoSpacing"/>
            </w:pPr>
            <w:r w:rsidRPr="7BE37172">
              <w:t>1</w:t>
            </w:r>
            <w:r w:rsidR="008C2759">
              <w:t>1</w:t>
            </w:r>
            <w:r w:rsidRPr="7BE37172">
              <w:t>:5</w:t>
            </w:r>
            <w:r w:rsidR="00BB2B34">
              <w:t>0</w:t>
            </w:r>
            <w:r w:rsidRPr="7BE37172">
              <w:t xml:space="preserve"> a.m.-</w:t>
            </w:r>
            <w:r w:rsidR="008C2759">
              <w:t xml:space="preserve"> noon</w:t>
            </w:r>
            <w:r w:rsidRPr="7BE37172">
              <w:t xml:space="preserve">.  </w:t>
            </w:r>
          </w:p>
        </w:tc>
        <w:tc>
          <w:tcPr>
            <w:tcW w:w="6740" w:type="dxa"/>
          </w:tcPr>
          <w:p w:rsidRPr="00596DD9" w:rsidR="002D1892" w:rsidP="004B3E79" w:rsidRDefault="006C4543" w14:paraId="6E7185C9" w14:textId="5346E5D3">
            <w:pPr>
              <w:pStyle w:val="NoSpacing"/>
              <w:rPr>
                <w:rFonts w:cstheme="minorHAnsi"/>
                <w:b/>
              </w:rPr>
            </w:pPr>
            <w:r w:rsidRPr="00596DD9">
              <w:rPr>
                <w:rFonts w:cstheme="minorHAnsi"/>
              </w:rPr>
              <w:t>Announcements and Farewell</w:t>
            </w:r>
          </w:p>
        </w:tc>
      </w:tr>
    </w:tbl>
    <w:p w:rsidRPr="00596DD9" w:rsidR="002D1892" w:rsidP="004B3E79" w:rsidRDefault="002D1892" w14:paraId="05F13BFC" w14:textId="77777777">
      <w:pPr>
        <w:pStyle w:val="NoSpacing"/>
        <w:rPr>
          <w:rFonts w:cstheme="minorHAnsi"/>
          <w:b/>
        </w:rPr>
      </w:pPr>
    </w:p>
    <w:p w:rsidRPr="00596DD9" w:rsidR="004B3E79" w:rsidP="004B3E79" w:rsidRDefault="004B3E79" w14:paraId="5E0E3774" w14:textId="5A9E4CB2">
      <w:pPr>
        <w:pStyle w:val="NoSpacing"/>
        <w:rPr>
          <w:rFonts w:cstheme="minorHAnsi"/>
          <w:b/>
        </w:rPr>
      </w:pPr>
      <w:r w:rsidRPr="00596DD9">
        <w:rPr>
          <w:rFonts w:cstheme="minorHAnsi"/>
          <w:b/>
        </w:rPr>
        <w:t>Moderator</w:t>
      </w:r>
    </w:p>
    <w:p w:rsidRPr="00596DD9" w:rsidR="008811C1" w:rsidP="00071016" w:rsidRDefault="008C2759" w14:paraId="0A53FF6C" w14:textId="4E39D988">
      <w:pPr>
        <w:pStyle w:val="NoSpacing"/>
        <w:numPr>
          <w:ilvl w:val="0"/>
          <w:numId w:val="14"/>
        </w:numPr>
        <w:rPr>
          <w:rFonts w:cstheme="minorHAnsi"/>
        </w:rPr>
      </w:pPr>
      <w:r>
        <w:rPr>
          <w:rFonts w:cstheme="minorHAnsi"/>
        </w:rPr>
        <w:t>Dan Ransom</w:t>
      </w:r>
      <w:r w:rsidRPr="00596DD9" w:rsidR="008811C1">
        <w:rPr>
          <w:rFonts w:cstheme="minorHAnsi"/>
        </w:rPr>
        <w:t xml:space="preserve">, </w:t>
      </w:r>
      <w:r w:rsidRPr="00596DD9" w:rsidR="0098345E">
        <w:rPr>
          <w:rFonts w:cstheme="minorHAnsi"/>
        </w:rPr>
        <w:t>Chair, Staff Assembly (Davis Campus)</w:t>
      </w:r>
    </w:p>
    <w:p w:rsidRPr="00596DD9" w:rsidR="000A7723" w:rsidP="000A7723" w:rsidRDefault="000A7723" w14:paraId="4C050063" w14:textId="77777777">
      <w:pPr>
        <w:pStyle w:val="NoSpacing"/>
        <w:ind w:left="720"/>
        <w:rPr>
          <w:rFonts w:cstheme="minorHAnsi"/>
        </w:rPr>
      </w:pPr>
    </w:p>
    <w:p w:rsidRPr="00596DD9" w:rsidR="004B3E79" w:rsidP="004B3E79" w:rsidRDefault="004B3E79" w14:paraId="18BCFFDF" w14:textId="77777777">
      <w:pPr>
        <w:pStyle w:val="NoSpacing"/>
        <w:rPr>
          <w:rFonts w:cstheme="minorHAnsi"/>
          <w:b/>
        </w:rPr>
      </w:pPr>
      <w:r w:rsidRPr="00596DD9">
        <w:rPr>
          <w:rFonts w:cstheme="minorHAnsi"/>
          <w:b/>
        </w:rPr>
        <w:t>Panelists</w:t>
      </w:r>
    </w:p>
    <w:p w:rsidRPr="00596DD9" w:rsidR="008811C1" w:rsidP="00071016" w:rsidRDefault="000A7723" w14:paraId="0A07C4D6" w14:textId="20BEBFE6">
      <w:pPr>
        <w:pStyle w:val="NoSpacing"/>
        <w:numPr>
          <w:ilvl w:val="0"/>
          <w:numId w:val="13"/>
        </w:numPr>
        <w:rPr>
          <w:rFonts w:cstheme="minorHAnsi"/>
        </w:rPr>
      </w:pPr>
      <w:r w:rsidRPr="00596DD9">
        <w:rPr>
          <w:rFonts w:cstheme="minorHAnsi"/>
        </w:rPr>
        <w:t>Gary May</w:t>
      </w:r>
      <w:r w:rsidRPr="00596DD9" w:rsidR="008811C1">
        <w:rPr>
          <w:rFonts w:cstheme="minorHAnsi"/>
        </w:rPr>
        <w:t xml:space="preserve">, </w:t>
      </w:r>
      <w:r w:rsidRPr="00596DD9">
        <w:rPr>
          <w:rFonts w:cstheme="minorHAnsi"/>
        </w:rPr>
        <w:t>Chancellor</w:t>
      </w:r>
    </w:p>
    <w:p w:rsidRPr="00596DD9" w:rsidR="000A7723" w:rsidP="00071016" w:rsidRDefault="3F519A9A" w14:paraId="22B75761" w14:textId="4FFA140D">
      <w:pPr>
        <w:pStyle w:val="NoSpacing"/>
        <w:numPr>
          <w:ilvl w:val="0"/>
          <w:numId w:val="13"/>
        </w:numPr>
      </w:pPr>
      <w:r w:rsidRPr="3F519A9A">
        <w:t xml:space="preserve">Mary </w:t>
      </w:r>
      <w:proofErr w:type="spellStart"/>
      <w:r w:rsidRPr="3F519A9A">
        <w:t>Croughan</w:t>
      </w:r>
      <w:proofErr w:type="spellEnd"/>
      <w:r w:rsidRPr="3F519A9A">
        <w:t xml:space="preserve">, </w:t>
      </w:r>
      <w:proofErr w:type="gramStart"/>
      <w:r w:rsidRPr="3F519A9A">
        <w:t>Provost</w:t>
      </w:r>
      <w:proofErr w:type="gramEnd"/>
      <w:r w:rsidRPr="3F519A9A">
        <w:t xml:space="preserve"> and Executive Vice Chancellor</w:t>
      </w:r>
    </w:p>
    <w:p w:rsidRPr="00596DD9" w:rsidR="006E29DD" w:rsidP="00071016" w:rsidRDefault="3F519A9A" w14:paraId="038A8B7A" w14:textId="47DC4439">
      <w:pPr>
        <w:pStyle w:val="ListParagraph"/>
        <w:numPr>
          <w:ilvl w:val="0"/>
          <w:numId w:val="13"/>
        </w:numPr>
        <w:spacing w:after="0" w:line="240" w:lineRule="auto"/>
        <w:rPr>
          <w:rFonts w:cstheme="minorHAnsi"/>
        </w:rPr>
      </w:pPr>
      <w:r w:rsidRPr="3F519A9A">
        <w:t xml:space="preserve">Karl Engelbach, Associate </w:t>
      </w:r>
      <w:proofErr w:type="gramStart"/>
      <w:r w:rsidRPr="3F519A9A">
        <w:t>Chancellor</w:t>
      </w:r>
      <w:proofErr w:type="gramEnd"/>
      <w:r w:rsidRPr="3F519A9A">
        <w:t xml:space="preserve"> and Chief of Staff</w:t>
      </w:r>
    </w:p>
    <w:p w:rsidRPr="00596DD9" w:rsidR="006E29DD" w:rsidP="00071016" w:rsidRDefault="3F519A9A" w14:paraId="75158C07" w14:textId="1E6CA92A">
      <w:pPr>
        <w:pStyle w:val="ListParagraph"/>
        <w:numPr>
          <w:ilvl w:val="0"/>
          <w:numId w:val="13"/>
        </w:numPr>
        <w:spacing w:after="0" w:line="240" w:lineRule="auto"/>
        <w:rPr>
          <w:rFonts w:cstheme="minorHAnsi"/>
        </w:rPr>
      </w:pPr>
      <w:r w:rsidRPr="3F519A9A">
        <w:t xml:space="preserve">Nick Eversole, Assistant Vice Chancellor of Human Health Sciences </w:t>
      </w:r>
    </w:p>
    <w:p w:rsidRPr="00596DD9" w:rsidR="006C4543" w:rsidP="00071016" w:rsidRDefault="3E0EBE86" w14:paraId="49A274F7" w14:textId="04456701">
      <w:pPr>
        <w:pStyle w:val="ListParagraph"/>
        <w:numPr>
          <w:ilvl w:val="0"/>
          <w:numId w:val="13"/>
        </w:numPr>
        <w:spacing w:after="0" w:line="240" w:lineRule="auto"/>
      </w:pPr>
      <w:r w:rsidRPr="3E0EBE86">
        <w:t>Clare Shinnerl, Vice Chancellor of Finance, Operations and Administration</w:t>
      </w:r>
    </w:p>
    <w:p w:rsidR="3E0EBE86" w:rsidP="00071016" w:rsidRDefault="3E0EBE86" w14:paraId="175D0772" w14:textId="7A7AFE00">
      <w:pPr>
        <w:pStyle w:val="ListParagraph"/>
        <w:numPr>
          <w:ilvl w:val="0"/>
          <w:numId w:val="13"/>
        </w:numPr>
        <w:spacing w:after="0" w:line="240" w:lineRule="auto"/>
      </w:pPr>
      <w:r w:rsidRPr="3E0EBE86">
        <w:t>Tammy Kenber, Chief Human Resources Officer</w:t>
      </w:r>
    </w:p>
    <w:p w:rsidRPr="00596DD9" w:rsidR="00224FDE" w:rsidP="008811C1" w:rsidRDefault="00224FDE" w14:paraId="1C0EFA80" w14:textId="77777777">
      <w:pPr>
        <w:pStyle w:val="NoSpacing"/>
        <w:rPr>
          <w:rFonts w:cstheme="minorHAnsi"/>
          <w:b/>
        </w:rPr>
      </w:pPr>
    </w:p>
    <w:p w:rsidRPr="00596DD9" w:rsidR="008811C1" w:rsidP="008811C1" w:rsidRDefault="008811C1" w14:paraId="1B948B25" w14:textId="24744886">
      <w:pPr>
        <w:pStyle w:val="NoSpacing"/>
        <w:rPr>
          <w:rFonts w:cstheme="minorHAnsi"/>
        </w:rPr>
      </w:pPr>
      <w:r w:rsidRPr="00596DD9">
        <w:rPr>
          <w:rFonts w:cstheme="minorHAnsi"/>
          <w:b/>
        </w:rPr>
        <w:t xml:space="preserve">Other </w:t>
      </w:r>
      <w:r w:rsidRPr="00596DD9" w:rsidR="000A7723">
        <w:rPr>
          <w:rFonts w:cstheme="minorHAnsi"/>
          <w:b/>
        </w:rPr>
        <w:t>Speakers</w:t>
      </w:r>
    </w:p>
    <w:p w:rsidRPr="00596DD9" w:rsidR="0080260C" w:rsidP="007D6EA0" w:rsidRDefault="190F11B6" w14:paraId="066422E7" w14:textId="1C5B1771">
      <w:pPr>
        <w:pStyle w:val="NoSpacing"/>
        <w:rPr>
          <w:rFonts w:cstheme="minorHAnsi"/>
        </w:rPr>
      </w:pPr>
      <w:r w:rsidRPr="190F11B6">
        <w:t>Staff Assembly Executive Committee members from both Davis and Health campuses will also actively participate.</w:t>
      </w:r>
      <w:r w:rsidR="00F935E3">
        <w:t xml:space="preserve"> </w:t>
      </w:r>
    </w:p>
    <w:p w:rsidR="190F11B6" w:rsidRDefault="190F11B6" w14:paraId="7F03F155" w14:textId="60FB5129">
      <w:r>
        <w:br w:type="page"/>
      </w:r>
    </w:p>
    <w:p w:rsidR="007001B2" w:rsidP="119A622E" w:rsidRDefault="007001B2" w14:paraId="3175930D" w14:textId="62EA074D">
      <w:pPr>
        <w:pStyle w:val="Heading1"/>
      </w:pPr>
      <w:r w:rsidR="121116A9">
        <w:rPr/>
        <w:t>Chancellor’s Remarks</w:t>
      </w:r>
    </w:p>
    <w:p w:rsidRPr="007001B2" w:rsidR="007001B2" w:rsidP="121116A9" w:rsidRDefault="007001B2" w14:paraId="1A7B74B5" w14:textId="0DB434F6">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121116A9" w:rsidR="121116A9">
        <w:rPr>
          <w:rFonts w:ascii="Calibri" w:hAnsi="Calibri" w:eastAsia="Calibri" w:cs="Calibri"/>
          <w:b w:val="0"/>
          <w:bCs w:val="0"/>
          <w:i w:val="0"/>
          <w:iCs w:val="0"/>
          <w:caps w:val="0"/>
          <w:smallCaps w:val="0"/>
          <w:noProof w:val="0"/>
          <w:color w:val="000000" w:themeColor="text1" w:themeTint="FF" w:themeShade="FF"/>
          <w:sz w:val="24"/>
          <w:szCs w:val="24"/>
          <w:lang w:val="en-US"/>
        </w:rPr>
        <w:t>We were ranked number six in the nation for public universities. FOr the 8</w:t>
      </w:r>
      <w:r w:rsidRPr="121116A9" w:rsidR="121116A9">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121116A9" w:rsidR="121116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year in the world for sustainability ...</w:t>
      </w:r>
    </w:p>
    <w:p w:rsidRPr="007001B2" w:rsidR="007001B2" w:rsidP="121116A9" w:rsidRDefault="007001B2" w14:paraId="76A047DE" w14:textId="7318E72E">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121116A9" w:rsidR="121116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Fall 2023 class was the most diverse graduating class in the university. UC davis was named all time champion among Forbs top employers. Best employer for diversity for fouryears and for women for two years. Best employer in state of CA not in higher ed. Revamping / salary increases for lateral moves. Staff experience survey in october. Feb 2 Chancellors outsanding CHancellors awards 228 applcations. </w:t>
      </w:r>
    </w:p>
    <w:p w:rsidRPr="007001B2" w:rsidR="007001B2" w:rsidP="006F02A0" w:rsidRDefault="007001B2" w14:paraId="3BC6F1AF" w14:textId="66A41716"/>
    <w:p w:rsidRPr="00596DD9" w:rsidR="0098345E" w:rsidP="119A622E" w:rsidRDefault="68D98A04" w14:paraId="0A0C44C3" w14:textId="530993BD">
      <w:pPr>
        <w:pStyle w:val="Heading1"/>
      </w:pPr>
      <w:r>
        <w:t>Pre-submitted Questions</w:t>
      </w:r>
    </w:p>
    <w:p w:rsidR="006F02A0" w:rsidP="006F02A0" w:rsidRDefault="006F02A0" w14:paraId="193B7AE4" w14:textId="77777777">
      <w:pPr>
        <w:pStyle w:val="ListParagraph"/>
        <w:numPr>
          <w:ilvl w:val="0"/>
          <w:numId w:val="17"/>
        </w:numPr>
        <w:spacing w:after="0" w:line="240" w:lineRule="auto"/>
        <w:rPr/>
      </w:pPr>
      <w:r w:rsidR="121116A9">
        <w:rPr/>
        <w:t>At the START Task Force Town Hall it was mentioned that</w:t>
      </w:r>
      <w:r w:rsidR="121116A9">
        <w:rPr/>
        <w:t xml:space="preserve"> </w:t>
      </w:r>
      <w:r w:rsidR="121116A9">
        <w:rPr/>
        <w:t>administrative tasks for some faculty are up to 50%</w:t>
      </w:r>
      <w:r w:rsidR="121116A9">
        <w:rPr/>
        <w:t>, but we</w:t>
      </w:r>
      <w:r w:rsidR="121116A9">
        <w:rPr/>
        <w:t xml:space="preserve"> did not</w:t>
      </w:r>
      <w:r w:rsidR="121116A9">
        <w:rPr/>
        <w:t xml:space="preserve"> hear much about</w:t>
      </w:r>
      <w:r w:rsidR="121116A9">
        <w:rPr/>
        <w:t xml:space="preserve"> additional staff support </w:t>
      </w:r>
      <w:r w:rsidR="121116A9">
        <w:rPr/>
        <w:t xml:space="preserve">to address this </w:t>
      </w:r>
      <w:r w:rsidR="121116A9">
        <w:rPr/>
        <w:t xml:space="preserve">in the town hall. When faculty submit grant requests are they requesting adequate funding for administrative support? </w:t>
      </w:r>
      <w:r w:rsidR="121116A9">
        <w:rPr/>
        <w:t>If administrative workloads are to be reduced, how do you see this happening without burdening support staff</w:t>
      </w:r>
      <w:r w:rsidR="121116A9">
        <w:rPr/>
        <w:t xml:space="preserve">?  </w:t>
      </w:r>
    </w:p>
    <w:p w:rsidR="006F02A0" w:rsidP="121116A9" w:rsidRDefault="006F02A0" w14:paraId="2B3441D6" w14:textId="06A66564">
      <w:pPr>
        <w:pStyle w:val="ListParagraph"/>
        <w:numPr>
          <w:ilvl w:val="0"/>
          <w:numId w:val="19"/>
        </w:numPr>
        <w:spacing w:after="0" w:line="240" w:lineRule="auto"/>
        <w:rPr>
          <w:rFonts w:ascii="Calibri" w:hAnsi="Calibri" w:eastAsia="Calibri" w:cs="Calibri"/>
          <w:noProof w:val="0"/>
          <w:sz w:val="22"/>
          <w:szCs w:val="22"/>
          <w:lang w:val="en-US"/>
        </w:rPr>
      </w:pPr>
      <w:r w:rsidRPr="121116A9" w:rsidR="121116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Research grants are restricted on how funds can be requested and used. The outcome will be more staff hired due to the START task force to assist with research grant compliance. Pending proposals for staffing for neighboring programs regarding research. </w:t>
      </w:r>
      <w:r w:rsidRPr="121116A9" w:rsidR="121116A9">
        <w:rPr>
          <w:rFonts w:ascii="Calibri" w:hAnsi="Calibri" w:eastAsia="Calibri" w:cs="Calibri"/>
          <w:noProof w:val="0"/>
          <w:sz w:val="22"/>
          <w:szCs w:val="22"/>
          <w:lang w:val="en-US"/>
        </w:rPr>
        <w:t xml:space="preserve"> </w:t>
      </w:r>
    </w:p>
    <w:p w:rsidR="006F02A0" w:rsidP="006F02A0" w:rsidRDefault="006F02A0" w14:paraId="085DE4C9" w14:textId="77777777">
      <w:pPr>
        <w:spacing w:after="0" w:line="240" w:lineRule="auto"/>
      </w:pPr>
    </w:p>
    <w:p w:rsidR="006F02A0" w:rsidP="006F02A0" w:rsidRDefault="006F02A0" w14:paraId="1592573B" w14:textId="77777777">
      <w:pPr>
        <w:spacing w:after="0" w:line="240" w:lineRule="auto"/>
      </w:pPr>
    </w:p>
    <w:p w:rsidR="006F02A0" w:rsidP="006F02A0" w:rsidRDefault="006F02A0" w14:paraId="19E62CDC" w14:textId="77777777">
      <w:pPr>
        <w:pStyle w:val="ListParagraph"/>
        <w:numPr>
          <w:ilvl w:val="0"/>
          <w:numId w:val="17"/>
        </w:numPr>
        <w:spacing w:after="0" w:line="240" w:lineRule="auto"/>
      </w:pPr>
      <w:r>
        <w:t xml:space="preserve">Is the campus exploring new resources to assist </w:t>
      </w:r>
      <w:r w:rsidRPr="00A158DE">
        <w:t>working mothers?</w:t>
      </w:r>
    </w:p>
    <w:p w:rsidR="006F02A0" w:rsidP="121116A9" w:rsidRDefault="006F02A0" w14:paraId="76D252FF" w14:textId="2A2C9381">
      <w:pPr>
        <w:pStyle w:val="ListParagraph"/>
        <w:numPr>
          <w:ilvl w:val="1"/>
          <w:numId w:val="20"/>
        </w:numPr>
        <w:rPr>
          <w:noProof w:val="0"/>
          <w:lang w:val="en-US"/>
        </w:rPr>
      </w:pPr>
      <w:r w:rsidRPr="121116A9" w:rsidR="121116A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Campus is a welcoming envirment for all employees. We are expanding out lactations support programs. As well as flexable schedules and resources for all parents. We also have a child family care advisory committee dedicated to providing support and knowladge for parental resources.</w:t>
      </w:r>
    </w:p>
    <w:p w:rsidR="006F02A0" w:rsidP="006F02A0" w:rsidRDefault="006F02A0" w14:paraId="2C092B64" w14:textId="77777777">
      <w:pPr>
        <w:spacing w:after="0" w:line="240" w:lineRule="auto"/>
      </w:pPr>
    </w:p>
    <w:p w:rsidR="006F02A0" w:rsidP="006F02A0" w:rsidRDefault="006F02A0" w14:paraId="2E53B7F5" w14:textId="77777777">
      <w:pPr>
        <w:pStyle w:val="ListParagraph"/>
        <w:numPr>
          <w:ilvl w:val="0"/>
          <w:numId w:val="17"/>
        </w:numPr>
        <w:spacing w:after="0" w:line="240" w:lineRule="auto"/>
        <w:rPr/>
      </w:pPr>
      <w:r w:rsidR="6688B7A2">
        <w:rPr/>
        <w:t>Many staff have questions about the University’s budget and structural deficit. We’ve heard that the state may not provide the 5% increase in funding that was promised. A</w:t>
      </w:r>
      <w:r w:rsidR="6688B7A2">
        <w:rPr/>
        <w:t xml:space="preserve">re furloughs </w:t>
      </w:r>
      <w:r w:rsidR="6688B7A2">
        <w:rPr/>
        <w:t xml:space="preserve">or staff hiring freezes </w:t>
      </w:r>
      <w:r w:rsidR="6688B7A2">
        <w:rPr/>
        <w:t>being considered?</w:t>
      </w:r>
      <w:r w:rsidR="6688B7A2">
        <w:rPr/>
        <w:t xml:space="preserve"> Can we still expect salary increases for policy covered staff like last year?</w:t>
      </w:r>
    </w:p>
    <w:p w:rsidR="6688B7A2" w:rsidP="6688B7A2" w:rsidRDefault="6688B7A2" w14:paraId="570B3528" w14:textId="6EC3071A">
      <w:pPr>
        <w:pStyle w:val="ListParagraph"/>
        <w:numPr>
          <w:ilvl w:val="0"/>
          <w:numId w:val="21"/>
        </w:numPr>
        <w:spacing w:after="0" w:line="240" w:lineRule="auto"/>
        <w:rPr/>
      </w:pPr>
      <w:r w:rsidRPr="6688B7A2" w:rsidR="6688B7A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goverment agreement will likely be deferred for the 5% and we will try to continue to meet our campuses budget goals. It is still our expectation that their will be salery increases for policy covered staff and lay offs and hiring freezes are not expected.  Each campus is approaching their budget issues differently and all campuses are not mirroring eachother. </w:t>
      </w:r>
      <w:r w:rsidRPr="6688B7A2" w:rsidR="6688B7A2">
        <w:rPr>
          <w:noProof w:val="0"/>
          <w:lang w:val="en-US"/>
        </w:rPr>
        <w:t xml:space="preserve"> </w:t>
      </w:r>
    </w:p>
    <w:p w:rsidR="6688B7A2" w:rsidP="6688B7A2" w:rsidRDefault="6688B7A2" w14:paraId="1497011F" w14:textId="31102B41">
      <w:pPr>
        <w:pStyle w:val="Normal"/>
        <w:spacing w:after="0" w:line="240" w:lineRule="auto"/>
        <w:ind w:left="0"/>
      </w:pPr>
    </w:p>
    <w:p w:rsidR="006F02A0" w:rsidP="006F02A0" w:rsidRDefault="006F02A0" w14:paraId="6BC9EBCD" w14:textId="77777777">
      <w:pPr>
        <w:spacing w:after="0" w:line="240" w:lineRule="auto"/>
      </w:pPr>
    </w:p>
    <w:p w:rsidR="006F02A0" w:rsidP="006F02A0" w:rsidRDefault="006F02A0" w14:paraId="5CC50925" w14:textId="77777777">
      <w:pPr>
        <w:pStyle w:val="ListParagraph"/>
        <w:numPr>
          <w:ilvl w:val="0"/>
          <w:numId w:val="17"/>
        </w:numPr>
        <w:spacing w:after="0" w:line="240" w:lineRule="auto"/>
        <w:rPr/>
      </w:pPr>
      <w:r w:rsidR="6688B7A2">
        <w:rPr/>
        <w:t>I</w:t>
      </w:r>
      <w:r w:rsidR="6688B7A2">
        <w:rPr/>
        <w:t xml:space="preserve">t takes 90 </w:t>
      </w:r>
      <w:r w:rsidRPr="6688B7A2" w:rsidR="6688B7A2">
        <w:rPr>
          <w:i w:val="1"/>
          <w:iCs w:val="1"/>
        </w:rPr>
        <w:t>business</w:t>
      </w:r>
      <w:r w:rsidR="6688B7A2">
        <w:rPr/>
        <w:t xml:space="preserve"> days</w:t>
      </w:r>
      <w:r w:rsidR="6688B7A2">
        <w:rPr/>
        <w:t xml:space="preserve"> (4 calendar months) for</w:t>
      </w:r>
      <w:r w:rsidR="6688B7A2">
        <w:rPr/>
        <w:t xml:space="preserve"> </w:t>
      </w:r>
      <w:r w:rsidR="6688B7A2">
        <w:rPr/>
        <w:t>the UC</w:t>
      </w:r>
      <w:r w:rsidR="6688B7A2">
        <w:rPr/>
        <w:t xml:space="preserve"> to process the death of a retiree and provide survivor benefits</w:t>
      </w:r>
      <w:r w:rsidR="6688B7A2">
        <w:rPr/>
        <w:t xml:space="preserve">. Can this period be shortened, and if not, what resources are available for surviving partners to make ends meets. </w:t>
      </w:r>
    </w:p>
    <w:p w:rsidR="6688B7A2" w:rsidP="6688B7A2" w:rsidRDefault="6688B7A2" w14:paraId="2568C33B" w14:textId="165897F5">
      <w:pPr>
        <w:pStyle w:val="ListParagraph"/>
        <w:numPr>
          <w:ilvl w:val="0"/>
          <w:numId w:val="22"/>
        </w:numPr>
        <w:spacing w:after="0" w:line="240" w:lineRule="auto"/>
        <w:rPr>
          <w:noProof w:val="0"/>
          <w:lang w:val="en-US"/>
        </w:rPr>
      </w:pPr>
      <w:r w:rsidRPr="6688B7A2" w:rsidR="6688B7A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RASK and senior leadership is aware and a task/resource force has been put together to address this issue and streamline support for survivors.</w:t>
      </w:r>
    </w:p>
    <w:p w:rsidR="006F02A0" w:rsidP="006F02A0" w:rsidRDefault="006F02A0" w14:paraId="7B7AA783" w14:textId="77777777">
      <w:pPr>
        <w:pStyle w:val="ListParagraph"/>
      </w:pPr>
    </w:p>
    <w:p w:rsidR="006F02A0" w:rsidP="006F02A0" w:rsidRDefault="006F02A0" w14:paraId="73AAD357" w14:textId="77777777">
      <w:pPr>
        <w:spacing w:after="0" w:line="240" w:lineRule="auto"/>
      </w:pPr>
    </w:p>
    <w:p w:rsidR="006F02A0" w:rsidP="006F02A0" w:rsidRDefault="006F02A0" w14:paraId="0DFCB3CD" w14:textId="77777777">
      <w:pPr>
        <w:pStyle w:val="ListParagraph"/>
        <w:numPr>
          <w:ilvl w:val="0"/>
          <w:numId w:val="17"/>
        </w:numPr>
        <w:spacing w:after="0" w:line="240" w:lineRule="auto"/>
        <w:rPr/>
      </w:pPr>
      <w:r w:rsidR="2D49D451">
        <w:rPr/>
        <w:t xml:space="preserve">Some staff feel that flat, across-the-board, annual pay increases for non-represented staff </w:t>
      </w:r>
      <w:r w:rsidR="2D49D451">
        <w:rPr/>
        <w:t xml:space="preserve">undermine high performance </w:t>
      </w:r>
      <w:r w:rsidR="2D49D451">
        <w:rPr/>
        <w:t xml:space="preserve">initiatives and </w:t>
      </w:r>
      <w:r w:rsidR="2D49D451">
        <w:rPr/>
        <w:t>reduce incentives for staff to excel</w:t>
      </w:r>
      <w:r w:rsidR="2D49D451">
        <w:rPr/>
        <w:t>. Other staff disagree and prefer a flat increase over merit-based percentages. How does the campus leadership feel about the shift to flat increases and are there any statistics about the impact on performance?</w:t>
      </w:r>
    </w:p>
    <w:p w:rsidR="2D49D451" w:rsidP="2D49D451" w:rsidRDefault="2D49D451" w14:paraId="4C0966E5" w14:textId="1292BC82">
      <w:pPr>
        <w:pStyle w:val="ListParagraph"/>
        <w:numPr>
          <w:ilvl w:val="0"/>
          <w:numId w:val="23"/>
        </w:numPr>
        <w:spacing w:after="0" w:line="240" w:lineRule="auto"/>
        <w:rPr/>
      </w:pPr>
      <w:r w:rsidRPr="2D49D451" w:rsidR="2D49D4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the percentage increase is low then the merit base is not equitable. If we have a 6% or higher merit increases make sense. Flat across the board is prefered for lower increases. UCOP is who pushes through increases and how they are distributed based on eligability. We also incourage STAR awards to reward high performance. </w:t>
      </w:r>
      <w:r w:rsidRPr="2D49D451" w:rsidR="2D49D451">
        <w:rPr>
          <w:noProof w:val="0"/>
          <w:lang w:val="en-US"/>
        </w:rPr>
        <w:t xml:space="preserve"> </w:t>
      </w:r>
    </w:p>
    <w:p w:rsidR="2D49D451" w:rsidP="2D49D451" w:rsidRDefault="2D49D451" w14:paraId="60367135" w14:textId="0C0B3B1B">
      <w:pPr>
        <w:pStyle w:val="Normal"/>
        <w:spacing w:after="0" w:line="240" w:lineRule="auto"/>
        <w:ind w:left="0"/>
      </w:pPr>
    </w:p>
    <w:p w:rsidR="006F02A0" w:rsidP="006F02A0" w:rsidRDefault="006F02A0" w14:paraId="0CDC9687" w14:textId="77777777">
      <w:pPr>
        <w:spacing w:after="0" w:line="240" w:lineRule="auto"/>
      </w:pPr>
    </w:p>
    <w:p w:rsidR="006F02A0" w:rsidP="006F02A0" w:rsidRDefault="006F02A0" w14:paraId="328A6D68" w14:textId="77777777">
      <w:pPr>
        <w:pStyle w:val="ListParagraph"/>
        <w:numPr>
          <w:ilvl w:val="0"/>
          <w:numId w:val="17"/>
        </w:numPr>
        <w:spacing w:after="0" w:line="240" w:lineRule="auto"/>
        <w:rPr/>
      </w:pPr>
      <w:r w:rsidR="2D49D451">
        <w:rPr/>
        <w:t xml:space="preserve">In </w:t>
      </w:r>
      <w:r w:rsidR="2D49D451">
        <w:rPr/>
        <w:t xml:space="preserve">the last leadership update </w:t>
      </w:r>
      <w:r w:rsidR="2D49D451">
        <w:rPr/>
        <w:t>AggieEnterprise</w:t>
      </w:r>
      <w:r w:rsidR="2D49D451">
        <w:rPr/>
        <w:t xml:space="preserve"> was touted as a successful migration. </w:t>
      </w:r>
      <w:r w:rsidR="2D49D451">
        <w:rPr/>
        <w:t>When collecting questions for today’s update, several staff expressed negative personal experiences. How has the campus measured the impact of the transition on staff? W</w:t>
      </w:r>
      <w:r w:rsidR="2D49D451">
        <w:rPr/>
        <w:t xml:space="preserve">hat parts </w:t>
      </w:r>
      <w:r w:rsidR="2D49D451">
        <w:rPr/>
        <w:t xml:space="preserve">of </w:t>
      </w:r>
      <w:r w:rsidR="2D49D451">
        <w:rPr/>
        <w:t>AggieEnterprise</w:t>
      </w:r>
      <w:r w:rsidR="2D49D451">
        <w:rPr/>
        <w:t xml:space="preserve"> are considered</w:t>
      </w:r>
      <w:r w:rsidR="2D49D451">
        <w:rPr/>
        <w:t xml:space="preserve"> successful and what parts </w:t>
      </w:r>
      <w:r w:rsidR="2D49D451">
        <w:rPr/>
        <w:t>are</w:t>
      </w:r>
      <w:r w:rsidR="2D49D451">
        <w:rPr/>
        <w:t xml:space="preserve"> not</w:t>
      </w:r>
      <w:r w:rsidR="2D49D451">
        <w:rPr/>
        <w:t>?</w:t>
      </w:r>
    </w:p>
    <w:p w:rsidR="006F02A0" w:rsidP="2D49D451" w:rsidRDefault="006F02A0" w14:paraId="6190CDEF" w14:textId="5F5C9624">
      <w:pPr>
        <w:pStyle w:val="ListParagraph"/>
        <w:numPr>
          <w:ilvl w:val="1"/>
          <w:numId w:val="24"/>
        </w:numPr>
        <w:rPr/>
      </w:pPr>
      <w:r w:rsidRPr="2D49D451" w:rsidR="2D49D4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Expressed concerns were expected and not high which is why we agreed that Aggie Enterprise was a successful launch but we are aware of current flaws and no major issues have been identified. User experience and feedback is taken into consideration but is also subjective. It will smooth out over time and we apologise that there is frustration. Salary transfers have been the biggest issue that is being addressed at the moment. </w:t>
      </w:r>
      <w:r w:rsidRPr="2D49D451" w:rsidR="2D49D451">
        <w:rPr>
          <w:noProof w:val="0"/>
          <w:lang w:val="en-US"/>
        </w:rPr>
        <w:t xml:space="preserve"> </w:t>
      </w:r>
    </w:p>
    <w:p w:rsidR="006F02A0" w:rsidP="006F02A0" w:rsidRDefault="006F02A0" w14:paraId="28A1C860" w14:textId="77777777">
      <w:pPr>
        <w:spacing w:after="0" w:line="240" w:lineRule="auto"/>
      </w:pPr>
    </w:p>
    <w:p w:rsidR="006F02A0" w:rsidP="006F02A0" w:rsidRDefault="006F02A0" w14:paraId="0393EF86" w14:textId="77777777">
      <w:pPr>
        <w:pStyle w:val="ListParagraph"/>
        <w:numPr>
          <w:ilvl w:val="0"/>
          <w:numId w:val="17"/>
        </w:numPr>
        <w:spacing w:after="0" w:line="240" w:lineRule="auto"/>
        <w:rPr/>
      </w:pPr>
      <w:r w:rsidR="2D49D451">
        <w:rPr/>
        <w:t>Complaints about Delta Dental and the lack of providers in our area continue to come in from staff. Are there any updates that can be shared? If there are no alternative dental networks covering all of California, is it time for the UC to consider switching to multiple provider options?</w:t>
      </w:r>
    </w:p>
    <w:p w:rsidR="006F02A0" w:rsidP="2D49D451" w:rsidRDefault="006F02A0" w14:paraId="39A89FF9" w14:textId="048B37CD">
      <w:pPr>
        <w:pStyle w:val="ListParagraph"/>
        <w:numPr>
          <w:ilvl w:val="0"/>
          <w:numId w:val="25"/>
        </w:numPr>
        <w:spacing w:after="0" w:line="240" w:lineRule="auto"/>
        <w:rPr/>
      </w:pPr>
      <w:r w:rsidRPr="2D49D451" w:rsidR="2D49D4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Some offices have moved away from the network and some are practicing without insurence. </w:t>
      </w:r>
      <w:r w:rsidRPr="2D49D451" w:rsidR="2D49D451">
        <w:rPr>
          <w:noProof w:val="0"/>
          <w:lang w:val="en-US"/>
        </w:rPr>
        <w:t xml:space="preserve"> </w:t>
      </w:r>
    </w:p>
    <w:p w:rsidR="006F02A0" w:rsidP="2D49D451" w:rsidRDefault="006F02A0" w14:paraId="2CDCFB3E" w14:textId="15994F34">
      <w:pPr>
        <w:pStyle w:val="Normal"/>
        <w:spacing w:after="0" w:line="240" w:lineRule="auto"/>
        <w:ind w:left="0"/>
      </w:pPr>
    </w:p>
    <w:p w:rsidR="2D49D451" w:rsidP="2D49D451" w:rsidRDefault="2D49D451" w14:paraId="09A6DE84" w14:textId="3833CEB1">
      <w:pPr>
        <w:pStyle w:val="Normal"/>
        <w:spacing w:after="0" w:line="240" w:lineRule="auto"/>
        <w:ind w:left="0"/>
      </w:pPr>
    </w:p>
    <w:p w:rsidR="006F02A0" w:rsidP="006F02A0" w:rsidRDefault="006F02A0" w14:paraId="5D5898C2" w14:textId="77777777">
      <w:pPr>
        <w:pStyle w:val="ListParagraph"/>
        <w:numPr>
          <w:ilvl w:val="0"/>
          <w:numId w:val="17"/>
        </w:numPr>
        <w:spacing w:after="0" w:line="240" w:lineRule="auto"/>
        <w:rPr/>
      </w:pPr>
      <w:r w:rsidR="2D49D451">
        <w:rPr/>
        <w:t xml:space="preserve">Could you </w:t>
      </w:r>
      <w:r w:rsidR="2D49D451">
        <w:rPr/>
        <w:t>share any information</w:t>
      </w:r>
      <w:r w:rsidR="2D49D451">
        <w:rPr/>
        <w:t xml:space="preserve"> or </w:t>
      </w:r>
      <w:r w:rsidR="2D49D451">
        <w:rPr/>
        <w:t xml:space="preserve">updates </w:t>
      </w:r>
      <w:r w:rsidR="2D49D451">
        <w:rPr/>
        <w:t xml:space="preserve">regarding </w:t>
      </w:r>
      <w:r w:rsidR="2D49D451">
        <w:rPr/>
        <w:t>youth protection policies for minors taking part in on-campus activities</w:t>
      </w:r>
      <w:r w:rsidR="2D49D451">
        <w:rPr/>
        <w:t>.</w:t>
      </w:r>
    </w:p>
    <w:p w:rsidR="0AC53D0C" w:rsidP="2D49D451" w:rsidRDefault="0AC53D0C" w14:paraId="280287CB" w14:textId="2FB34A94">
      <w:pPr>
        <w:pStyle w:val="ListParagraph"/>
        <w:numPr>
          <w:ilvl w:val="1"/>
          <w:numId w:val="26"/>
        </w:numPr>
        <w:spacing w:line="278" w:lineRule="auto"/>
        <w:rPr/>
      </w:pPr>
      <w:r w:rsidRPr="2D49D451" w:rsidR="2D49D4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Comprehensive safeguard measures are in place and enforced. Minors in all our programs are considered and youth intereactons are at the forfront of our safety standards. Reach out to safety services if any additional questions or resources are needed. Organized activities are handled well, Adhock practices are what need to be monitored and regulated more. </w:t>
      </w:r>
      <w:r w:rsidRPr="2D49D451" w:rsidR="2D49D451">
        <w:rPr>
          <w:noProof w:val="0"/>
          <w:lang w:val="en-US"/>
        </w:rPr>
        <w:t xml:space="preserve"> </w:t>
      </w:r>
    </w:p>
    <w:sectPr w:rsidR="0AC53D0C" w:rsidSect="00E23751">
      <w:headerReference w:type="even" r:id="rId9"/>
      <w:headerReference w:type="default" r:id="rId10"/>
      <w:footerReference w:type="even" r:id="rId11"/>
      <w:footerReference w:type="default" r:id="rId12"/>
      <w:headerReference w:type="first" r:id="rId13"/>
      <w:footerReference w:type="first" r:id="rId14"/>
      <w:type w:val="continuous"/>
      <w:pgSz w:w="12240" w:h="15840" w:orient="portrait"/>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FAD" w:rsidP="00E1534E" w:rsidRDefault="00D15FAD" w14:paraId="3B362C84" w14:textId="77777777">
      <w:pPr>
        <w:spacing w:after="0" w:line="240" w:lineRule="auto"/>
      </w:pPr>
      <w:r>
        <w:separator/>
      </w:r>
    </w:p>
  </w:endnote>
  <w:endnote w:type="continuationSeparator" w:id="0">
    <w:p w:rsidR="00D15FAD" w:rsidP="00E1534E" w:rsidRDefault="00D15FAD" w14:paraId="1ED91B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A28" w:rsidRDefault="00352A28" w14:paraId="750DAA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A28" w:rsidP="3A214C78" w:rsidRDefault="3A214C78" w14:paraId="7E4286B7" w14:textId="4C9B4808">
    <w:pPr>
      <w:pStyle w:val="Footer"/>
      <w:rPr>
        <w:rFonts w:ascii="Proxima Nova" w:hAnsi="Proxima Nova"/>
        <w:i/>
        <w:iCs/>
        <w:noProof/>
        <w:sz w:val="20"/>
        <w:szCs w:val="20"/>
      </w:rPr>
    </w:pPr>
    <w:r w:rsidRPr="3A214C78">
      <w:rPr>
        <w:rFonts w:ascii="Proxima Nova" w:hAnsi="Proxima Nova"/>
        <w:i/>
        <w:iCs/>
        <w:noProof/>
        <w:sz w:val="20"/>
        <w:szCs w:val="20"/>
      </w:rPr>
      <w:t xml:space="preserve">Updated </w:t>
    </w:r>
    <w:r w:rsidR="008C2759">
      <w:rPr>
        <w:rFonts w:ascii="Proxima Nova" w:hAnsi="Proxima Nova"/>
        <w:i/>
        <w:iCs/>
        <w:noProof/>
        <w:sz w:val="20"/>
        <w:szCs w:val="20"/>
      </w:rPr>
      <w:fldChar w:fldCharType="begin"/>
    </w:r>
    <w:r w:rsidR="008C2759">
      <w:rPr>
        <w:rFonts w:ascii="Proxima Nova" w:hAnsi="Proxima Nova"/>
        <w:i/>
        <w:iCs/>
        <w:noProof/>
        <w:sz w:val="20"/>
        <w:szCs w:val="20"/>
      </w:rPr>
      <w:instrText xml:space="preserve"> DATE \@ "M/d/yyyy" </w:instrText>
    </w:r>
    <w:r w:rsidR="008C2759">
      <w:rPr>
        <w:rFonts w:ascii="Proxima Nova" w:hAnsi="Proxima Nova"/>
        <w:i/>
        <w:iCs/>
        <w:noProof/>
        <w:sz w:val="20"/>
        <w:szCs w:val="20"/>
      </w:rPr>
      <w:fldChar w:fldCharType="separate"/>
    </w:r>
    <w:r w:rsidR="006F02A0">
      <w:rPr>
        <w:rFonts w:ascii="Proxima Nova" w:hAnsi="Proxima Nova"/>
        <w:i/>
        <w:iCs/>
        <w:noProof/>
        <w:sz w:val="20"/>
        <w:szCs w:val="20"/>
      </w:rPr>
      <w:t>2/27/2024</w:t>
    </w:r>
    <w:r w:rsidR="008C2759">
      <w:rPr>
        <w:rFonts w:ascii="Proxima Nova" w:hAnsi="Proxima Nova"/>
        <w:i/>
        <w:i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A28" w:rsidRDefault="00352A28" w14:paraId="76A312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FAD" w:rsidP="00E1534E" w:rsidRDefault="00D15FAD" w14:paraId="44644F2F" w14:textId="77777777">
      <w:pPr>
        <w:spacing w:after="0" w:line="240" w:lineRule="auto"/>
      </w:pPr>
      <w:r>
        <w:separator/>
      </w:r>
    </w:p>
  </w:footnote>
  <w:footnote w:type="continuationSeparator" w:id="0">
    <w:p w:rsidR="00D15FAD" w:rsidP="00E1534E" w:rsidRDefault="00D15FAD" w14:paraId="18BE0D8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A28" w:rsidRDefault="00352A28" w14:paraId="09F093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A28" w:rsidRDefault="00352A28" w14:paraId="71C3C1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A28" w:rsidRDefault="00352A28" w14:paraId="26BF7B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38c95a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99b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5c697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5bae5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2d0c8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1df77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1b953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bd1da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1B1053"/>
    <w:multiLevelType w:val="hybridMultilevel"/>
    <w:tmpl w:val="F31CF89C"/>
    <w:lvl w:ilvl="0" w:tplc="FFFFFFFF">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3AA3F44"/>
    <w:multiLevelType w:val="hybridMultilevel"/>
    <w:tmpl w:val="4AE21018"/>
    <w:lvl w:ilvl="0" w:tplc="EF809F1E">
      <w:start w:val="1"/>
      <w:numFmt w:val="bullet"/>
      <w:lvlText w:val=""/>
      <w:lvlJc w:val="left"/>
      <w:pPr>
        <w:ind w:left="720" w:hanging="360"/>
      </w:pPr>
      <w:rPr>
        <w:rFonts w:hint="default" w:ascii="Symbol" w:hAnsi="Symbol"/>
      </w:rPr>
    </w:lvl>
    <w:lvl w:ilvl="1" w:tplc="C8F88338">
      <w:start w:val="1"/>
      <w:numFmt w:val="bullet"/>
      <w:lvlText w:val=""/>
      <w:lvlJc w:val="left"/>
      <w:pPr>
        <w:ind w:left="1440" w:hanging="360"/>
      </w:pPr>
      <w:rPr>
        <w:rFonts w:hint="default" w:ascii="Symbol" w:hAnsi="Symbol"/>
      </w:rPr>
    </w:lvl>
    <w:lvl w:ilvl="2" w:tplc="9B4C50EA">
      <w:start w:val="1"/>
      <w:numFmt w:val="bullet"/>
      <w:lvlText w:val=""/>
      <w:lvlJc w:val="left"/>
      <w:pPr>
        <w:ind w:left="2160" w:hanging="360"/>
      </w:pPr>
      <w:rPr>
        <w:rFonts w:hint="default" w:ascii="Wingdings" w:hAnsi="Wingdings"/>
      </w:rPr>
    </w:lvl>
    <w:lvl w:ilvl="3" w:tplc="B7A00A70">
      <w:start w:val="1"/>
      <w:numFmt w:val="bullet"/>
      <w:lvlText w:val=""/>
      <w:lvlJc w:val="left"/>
      <w:pPr>
        <w:ind w:left="2880" w:hanging="360"/>
      </w:pPr>
      <w:rPr>
        <w:rFonts w:hint="default" w:ascii="Symbol" w:hAnsi="Symbol"/>
      </w:rPr>
    </w:lvl>
    <w:lvl w:ilvl="4" w:tplc="DC3A4216">
      <w:start w:val="1"/>
      <w:numFmt w:val="bullet"/>
      <w:lvlText w:val="o"/>
      <w:lvlJc w:val="left"/>
      <w:pPr>
        <w:ind w:left="3600" w:hanging="360"/>
      </w:pPr>
      <w:rPr>
        <w:rFonts w:hint="default" w:ascii="Courier New" w:hAnsi="Courier New"/>
      </w:rPr>
    </w:lvl>
    <w:lvl w:ilvl="5" w:tplc="B546C0FC">
      <w:start w:val="1"/>
      <w:numFmt w:val="bullet"/>
      <w:lvlText w:val=""/>
      <w:lvlJc w:val="left"/>
      <w:pPr>
        <w:ind w:left="4320" w:hanging="360"/>
      </w:pPr>
      <w:rPr>
        <w:rFonts w:hint="default" w:ascii="Wingdings" w:hAnsi="Wingdings"/>
      </w:rPr>
    </w:lvl>
    <w:lvl w:ilvl="6" w:tplc="F990C294">
      <w:start w:val="1"/>
      <w:numFmt w:val="bullet"/>
      <w:lvlText w:val=""/>
      <w:lvlJc w:val="left"/>
      <w:pPr>
        <w:ind w:left="5040" w:hanging="360"/>
      </w:pPr>
      <w:rPr>
        <w:rFonts w:hint="default" w:ascii="Symbol" w:hAnsi="Symbol"/>
      </w:rPr>
    </w:lvl>
    <w:lvl w:ilvl="7" w:tplc="545A8A30">
      <w:start w:val="1"/>
      <w:numFmt w:val="bullet"/>
      <w:lvlText w:val="o"/>
      <w:lvlJc w:val="left"/>
      <w:pPr>
        <w:ind w:left="5760" w:hanging="360"/>
      </w:pPr>
      <w:rPr>
        <w:rFonts w:hint="default" w:ascii="Courier New" w:hAnsi="Courier New"/>
      </w:rPr>
    </w:lvl>
    <w:lvl w:ilvl="8" w:tplc="ECA40ABE">
      <w:start w:val="1"/>
      <w:numFmt w:val="bullet"/>
      <w:lvlText w:val=""/>
      <w:lvlJc w:val="left"/>
      <w:pPr>
        <w:ind w:left="6480" w:hanging="360"/>
      </w:pPr>
      <w:rPr>
        <w:rFonts w:hint="default" w:ascii="Wingdings" w:hAnsi="Wingdings"/>
      </w:rPr>
    </w:lvl>
  </w:abstractNum>
  <w:abstractNum w:abstractNumId="2" w15:restartNumberingAfterBreak="0">
    <w:nsid w:val="1BAE6CBB"/>
    <w:multiLevelType w:val="hybridMultilevel"/>
    <w:tmpl w:val="F912C46C"/>
    <w:lvl w:ilvl="0" w:tplc="F12A86AA">
      <w:start w:val="1"/>
      <w:numFmt w:val="bullet"/>
      <w:lvlText w:val=""/>
      <w:lvlJc w:val="left"/>
      <w:pPr>
        <w:ind w:left="720" w:hanging="360"/>
      </w:pPr>
      <w:rPr>
        <w:rFonts w:hint="default" w:ascii="Symbol" w:hAnsi="Symbol"/>
      </w:rPr>
    </w:lvl>
    <w:lvl w:ilvl="1" w:tplc="BF106E24">
      <w:start w:val="1"/>
      <w:numFmt w:val="bullet"/>
      <w:lvlText w:val="o"/>
      <w:lvlJc w:val="left"/>
      <w:pPr>
        <w:ind w:left="1440" w:hanging="360"/>
      </w:pPr>
      <w:rPr>
        <w:rFonts w:hint="default" w:ascii="Courier New" w:hAnsi="Courier New"/>
      </w:rPr>
    </w:lvl>
    <w:lvl w:ilvl="2" w:tplc="CCC8B64A">
      <w:start w:val="1"/>
      <w:numFmt w:val="bullet"/>
      <w:lvlText w:val=""/>
      <w:lvlJc w:val="left"/>
      <w:pPr>
        <w:ind w:left="2160" w:hanging="360"/>
      </w:pPr>
      <w:rPr>
        <w:rFonts w:hint="default" w:ascii="Wingdings" w:hAnsi="Wingdings"/>
      </w:rPr>
    </w:lvl>
    <w:lvl w:ilvl="3" w:tplc="AA506572">
      <w:start w:val="1"/>
      <w:numFmt w:val="bullet"/>
      <w:lvlText w:val=""/>
      <w:lvlJc w:val="left"/>
      <w:pPr>
        <w:ind w:left="2880" w:hanging="360"/>
      </w:pPr>
      <w:rPr>
        <w:rFonts w:hint="default" w:ascii="Symbol" w:hAnsi="Symbol"/>
      </w:rPr>
    </w:lvl>
    <w:lvl w:ilvl="4" w:tplc="563002D2">
      <w:start w:val="1"/>
      <w:numFmt w:val="bullet"/>
      <w:lvlText w:val="o"/>
      <w:lvlJc w:val="left"/>
      <w:pPr>
        <w:ind w:left="3600" w:hanging="360"/>
      </w:pPr>
      <w:rPr>
        <w:rFonts w:hint="default" w:ascii="Courier New" w:hAnsi="Courier New"/>
      </w:rPr>
    </w:lvl>
    <w:lvl w:ilvl="5" w:tplc="7EA63106">
      <w:start w:val="1"/>
      <w:numFmt w:val="bullet"/>
      <w:lvlText w:val=""/>
      <w:lvlJc w:val="left"/>
      <w:pPr>
        <w:ind w:left="4320" w:hanging="360"/>
      </w:pPr>
      <w:rPr>
        <w:rFonts w:hint="default" w:ascii="Wingdings" w:hAnsi="Wingdings"/>
      </w:rPr>
    </w:lvl>
    <w:lvl w:ilvl="6" w:tplc="2A62793C">
      <w:start w:val="1"/>
      <w:numFmt w:val="bullet"/>
      <w:lvlText w:val=""/>
      <w:lvlJc w:val="left"/>
      <w:pPr>
        <w:ind w:left="5040" w:hanging="360"/>
      </w:pPr>
      <w:rPr>
        <w:rFonts w:hint="default" w:ascii="Symbol" w:hAnsi="Symbol"/>
      </w:rPr>
    </w:lvl>
    <w:lvl w:ilvl="7" w:tplc="83C82BE2">
      <w:start w:val="1"/>
      <w:numFmt w:val="bullet"/>
      <w:lvlText w:val="o"/>
      <w:lvlJc w:val="left"/>
      <w:pPr>
        <w:ind w:left="5760" w:hanging="360"/>
      </w:pPr>
      <w:rPr>
        <w:rFonts w:hint="default" w:ascii="Courier New" w:hAnsi="Courier New"/>
      </w:rPr>
    </w:lvl>
    <w:lvl w:ilvl="8" w:tplc="E7E6F5FC">
      <w:start w:val="1"/>
      <w:numFmt w:val="bullet"/>
      <w:lvlText w:val=""/>
      <w:lvlJc w:val="left"/>
      <w:pPr>
        <w:ind w:left="6480" w:hanging="360"/>
      </w:pPr>
      <w:rPr>
        <w:rFonts w:hint="default" w:ascii="Wingdings" w:hAnsi="Wingdings"/>
      </w:rPr>
    </w:lvl>
  </w:abstractNum>
  <w:abstractNum w:abstractNumId="3" w15:restartNumberingAfterBreak="0">
    <w:nsid w:val="1BBA3860"/>
    <w:multiLevelType w:val="hybridMultilevel"/>
    <w:tmpl w:val="2DE2C682"/>
    <w:lvl w:ilvl="0" w:tplc="214E239C">
      <w:start w:val="1"/>
      <w:numFmt w:val="bullet"/>
      <w:lvlText w:val=""/>
      <w:lvlJc w:val="left"/>
      <w:pPr>
        <w:ind w:left="720" w:hanging="360"/>
      </w:pPr>
      <w:rPr>
        <w:rFonts w:hint="default" w:ascii="Symbol" w:hAnsi="Symbol"/>
      </w:rPr>
    </w:lvl>
    <w:lvl w:ilvl="1" w:tplc="6D3C32E4">
      <w:start w:val="1"/>
      <w:numFmt w:val="bullet"/>
      <w:lvlText w:val="o"/>
      <w:lvlJc w:val="left"/>
      <w:pPr>
        <w:ind w:left="1440" w:hanging="360"/>
      </w:pPr>
      <w:rPr>
        <w:rFonts w:hint="default" w:ascii="Courier New" w:hAnsi="Courier New"/>
      </w:rPr>
    </w:lvl>
    <w:lvl w:ilvl="2" w:tplc="E01AE16A">
      <w:start w:val="1"/>
      <w:numFmt w:val="bullet"/>
      <w:lvlText w:val=""/>
      <w:lvlJc w:val="left"/>
      <w:pPr>
        <w:ind w:left="2160" w:hanging="360"/>
      </w:pPr>
      <w:rPr>
        <w:rFonts w:hint="default" w:ascii="Wingdings" w:hAnsi="Wingdings"/>
      </w:rPr>
    </w:lvl>
    <w:lvl w:ilvl="3" w:tplc="53D45D40">
      <w:start w:val="1"/>
      <w:numFmt w:val="bullet"/>
      <w:lvlText w:val=""/>
      <w:lvlJc w:val="left"/>
      <w:pPr>
        <w:ind w:left="2880" w:hanging="360"/>
      </w:pPr>
      <w:rPr>
        <w:rFonts w:hint="default" w:ascii="Symbol" w:hAnsi="Symbol"/>
      </w:rPr>
    </w:lvl>
    <w:lvl w:ilvl="4" w:tplc="D7C07D1E">
      <w:start w:val="1"/>
      <w:numFmt w:val="bullet"/>
      <w:lvlText w:val="o"/>
      <w:lvlJc w:val="left"/>
      <w:pPr>
        <w:ind w:left="3600" w:hanging="360"/>
      </w:pPr>
      <w:rPr>
        <w:rFonts w:hint="default" w:ascii="Courier New" w:hAnsi="Courier New"/>
      </w:rPr>
    </w:lvl>
    <w:lvl w:ilvl="5" w:tplc="618CAC7A">
      <w:start w:val="1"/>
      <w:numFmt w:val="bullet"/>
      <w:lvlText w:val=""/>
      <w:lvlJc w:val="left"/>
      <w:pPr>
        <w:ind w:left="4320" w:hanging="360"/>
      </w:pPr>
      <w:rPr>
        <w:rFonts w:hint="default" w:ascii="Wingdings" w:hAnsi="Wingdings"/>
      </w:rPr>
    </w:lvl>
    <w:lvl w:ilvl="6" w:tplc="34089BD0">
      <w:start w:val="1"/>
      <w:numFmt w:val="bullet"/>
      <w:lvlText w:val=""/>
      <w:lvlJc w:val="left"/>
      <w:pPr>
        <w:ind w:left="5040" w:hanging="360"/>
      </w:pPr>
      <w:rPr>
        <w:rFonts w:hint="default" w:ascii="Symbol" w:hAnsi="Symbol"/>
      </w:rPr>
    </w:lvl>
    <w:lvl w:ilvl="7" w:tplc="2B74661A">
      <w:start w:val="1"/>
      <w:numFmt w:val="bullet"/>
      <w:lvlText w:val="o"/>
      <w:lvlJc w:val="left"/>
      <w:pPr>
        <w:ind w:left="5760" w:hanging="360"/>
      </w:pPr>
      <w:rPr>
        <w:rFonts w:hint="default" w:ascii="Courier New" w:hAnsi="Courier New"/>
      </w:rPr>
    </w:lvl>
    <w:lvl w:ilvl="8" w:tplc="7D3010B4">
      <w:start w:val="1"/>
      <w:numFmt w:val="bullet"/>
      <w:lvlText w:val=""/>
      <w:lvlJc w:val="left"/>
      <w:pPr>
        <w:ind w:left="6480" w:hanging="360"/>
      </w:pPr>
      <w:rPr>
        <w:rFonts w:hint="default" w:ascii="Wingdings" w:hAnsi="Wingdings"/>
      </w:rPr>
    </w:lvl>
  </w:abstractNum>
  <w:abstractNum w:abstractNumId="4" w15:restartNumberingAfterBreak="0">
    <w:nsid w:val="213D9284"/>
    <w:multiLevelType w:val="hybridMultilevel"/>
    <w:tmpl w:val="C5722A4A"/>
    <w:lvl w:ilvl="0" w:tplc="C3260E00">
      <w:start w:val="1"/>
      <w:numFmt w:val="bullet"/>
      <w:lvlText w:val=""/>
      <w:lvlJc w:val="left"/>
      <w:pPr>
        <w:ind w:left="720" w:hanging="360"/>
      </w:pPr>
      <w:rPr>
        <w:rFonts w:hint="default" w:ascii="Symbol" w:hAnsi="Symbol"/>
      </w:rPr>
    </w:lvl>
    <w:lvl w:ilvl="1" w:tplc="67F0C900">
      <w:start w:val="1"/>
      <w:numFmt w:val="bullet"/>
      <w:lvlText w:val="o"/>
      <w:lvlJc w:val="left"/>
      <w:pPr>
        <w:ind w:left="1440" w:hanging="360"/>
      </w:pPr>
      <w:rPr>
        <w:rFonts w:hint="default" w:ascii="Courier New" w:hAnsi="Courier New"/>
      </w:rPr>
    </w:lvl>
    <w:lvl w:ilvl="2" w:tplc="B1AECF0A">
      <w:start w:val="1"/>
      <w:numFmt w:val="bullet"/>
      <w:lvlText w:val=""/>
      <w:lvlJc w:val="left"/>
      <w:pPr>
        <w:ind w:left="2160" w:hanging="360"/>
      </w:pPr>
      <w:rPr>
        <w:rFonts w:hint="default" w:ascii="Wingdings" w:hAnsi="Wingdings"/>
      </w:rPr>
    </w:lvl>
    <w:lvl w:ilvl="3" w:tplc="69988CBA">
      <w:start w:val="1"/>
      <w:numFmt w:val="bullet"/>
      <w:lvlText w:val=""/>
      <w:lvlJc w:val="left"/>
      <w:pPr>
        <w:ind w:left="2880" w:hanging="360"/>
      </w:pPr>
      <w:rPr>
        <w:rFonts w:hint="default" w:ascii="Symbol" w:hAnsi="Symbol"/>
      </w:rPr>
    </w:lvl>
    <w:lvl w:ilvl="4" w:tplc="36E68EBA">
      <w:start w:val="1"/>
      <w:numFmt w:val="bullet"/>
      <w:lvlText w:val="o"/>
      <w:lvlJc w:val="left"/>
      <w:pPr>
        <w:ind w:left="3600" w:hanging="360"/>
      </w:pPr>
      <w:rPr>
        <w:rFonts w:hint="default" w:ascii="Courier New" w:hAnsi="Courier New"/>
      </w:rPr>
    </w:lvl>
    <w:lvl w:ilvl="5" w:tplc="FCF28B7A">
      <w:start w:val="1"/>
      <w:numFmt w:val="bullet"/>
      <w:lvlText w:val=""/>
      <w:lvlJc w:val="left"/>
      <w:pPr>
        <w:ind w:left="4320" w:hanging="360"/>
      </w:pPr>
      <w:rPr>
        <w:rFonts w:hint="default" w:ascii="Wingdings" w:hAnsi="Wingdings"/>
      </w:rPr>
    </w:lvl>
    <w:lvl w:ilvl="6" w:tplc="3D32FA0C">
      <w:start w:val="1"/>
      <w:numFmt w:val="bullet"/>
      <w:lvlText w:val=""/>
      <w:lvlJc w:val="left"/>
      <w:pPr>
        <w:ind w:left="5040" w:hanging="360"/>
      </w:pPr>
      <w:rPr>
        <w:rFonts w:hint="default" w:ascii="Symbol" w:hAnsi="Symbol"/>
      </w:rPr>
    </w:lvl>
    <w:lvl w:ilvl="7" w:tplc="2DE07970">
      <w:start w:val="1"/>
      <w:numFmt w:val="bullet"/>
      <w:lvlText w:val="o"/>
      <w:lvlJc w:val="left"/>
      <w:pPr>
        <w:ind w:left="5760" w:hanging="360"/>
      </w:pPr>
      <w:rPr>
        <w:rFonts w:hint="default" w:ascii="Courier New" w:hAnsi="Courier New"/>
      </w:rPr>
    </w:lvl>
    <w:lvl w:ilvl="8" w:tplc="34A646BE">
      <w:start w:val="1"/>
      <w:numFmt w:val="bullet"/>
      <w:lvlText w:val=""/>
      <w:lvlJc w:val="left"/>
      <w:pPr>
        <w:ind w:left="6480" w:hanging="360"/>
      </w:pPr>
      <w:rPr>
        <w:rFonts w:hint="default" w:ascii="Wingdings" w:hAnsi="Wingdings"/>
      </w:rPr>
    </w:lvl>
  </w:abstractNum>
  <w:abstractNum w:abstractNumId="5" w15:restartNumberingAfterBreak="0">
    <w:nsid w:val="244D0C1C"/>
    <w:multiLevelType w:val="hybridMultilevel"/>
    <w:tmpl w:val="699E5408"/>
    <w:lvl w:ilvl="0" w:tplc="0FCC8A6A">
      <w:start w:val="1"/>
      <w:numFmt w:val="bullet"/>
      <w:lvlText w:val=""/>
      <w:lvlJc w:val="left"/>
      <w:pPr>
        <w:ind w:left="720" w:hanging="360"/>
      </w:pPr>
      <w:rPr>
        <w:rFonts w:hint="default" w:ascii="Symbol" w:hAnsi="Symbol"/>
      </w:rPr>
    </w:lvl>
    <w:lvl w:ilvl="1" w:tplc="9880FB5A">
      <w:start w:val="1"/>
      <w:numFmt w:val="bullet"/>
      <w:lvlText w:val="o"/>
      <w:lvlJc w:val="left"/>
      <w:pPr>
        <w:ind w:left="1440" w:hanging="360"/>
      </w:pPr>
      <w:rPr>
        <w:rFonts w:hint="default" w:ascii="Courier New" w:hAnsi="Courier New"/>
      </w:rPr>
    </w:lvl>
    <w:lvl w:ilvl="2" w:tplc="528AEDF0">
      <w:start w:val="1"/>
      <w:numFmt w:val="bullet"/>
      <w:lvlText w:val=""/>
      <w:lvlJc w:val="left"/>
      <w:pPr>
        <w:ind w:left="2160" w:hanging="360"/>
      </w:pPr>
      <w:rPr>
        <w:rFonts w:hint="default" w:ascii="Wingdings" w:hAnsi="Wingdings"/>
      </w:rPr>
    </w:lvl>
    <w:lvl w:ilvl="3" w:tplc="9A08B812">
      <w:start w:val="1"/>
      <w:numFmt w:val="bullet"/>
      <w:lvlText w:val=""/>
      <w:lvlJc w:val="left"/>
      <w:pPr>
        <w:ind w:left="2880" w:hanging="360"/>
      </w:pPr>
      <w:rPr>
        <w:rFonts w:hint="default" w:ascii="Symbol" w:hAnsi="Symbol"/>
      </w:rPr>
    </w:lvl>
    <w:lvl w:ilvl="4" w:tplc="2FEAAAEC">
      <w:start w:val="1"/>
      <w:numFmt w:val="bullet"/>
      <w:lvlText w:val="o"/>
      <w:lvlJc w:val="left"/>
      <w:pPr>
        <w:ind w:left="3600" w:hanging="360"/>
      </w:pPr>
      <w:rPr>
        <w:rFonts w:hint="default" w:ascii="Courier New" w:hAnsi="Courier New"/>
      </w:rPr>
    </w:lvl>
    <w:lvl w:ilvl="5" w:tplc="A7D04BD0">
      <w:start w:val="1"/>
      <w:numFmt w:val="bullet"/>
      <w:lvlText w:val=""/>
      <w:lvlJc w:val="left"/>
      <w:pPr>
        <w:ind w:left="4320" w:hanging="360"/>
      </w:pPr>
      <w:rPr>
        <w:rFonts w:hint="default" w:ascii="Wingdings" w:hAnsi="Wingdings"/>
      </w:rPr>
    </w:lvl>
    <w:lvl w:ilvl="6" w:tplc="D63C735C">
      <w:start w:val="1"/>
      <w:numFmt w:val="bullet"/>
      <w:lvlText w:val=""/>
      <w:lvlJc w:val="left"/>
      <w:pPr>
        <w:ind w:left="5040" w:hanging="360"/>
      </w:pPr>
      <w:rPr>
        <w:rFonts w:hint="default" w:ascii="Symbol" w:hAnsi="Symbol"/>
      </w:rPr>
    </w:lvl>
    <w:lvl w:ilvl="7" w:tplc="FA5AE310">
      <w:start w:val="1"/>
      <w:numFmt w:val="bullet"/>
      <w:lvlText w:val="o"/>
      <w:lvlJc w:val="left"/>
      <w:pPr>
        <w:ind w:left="5760" w:hanging="360"/>
      </w:pPr>
      <w:rPr>
        <w:rFonts w:hint="default" w:ascii="Courier New" w:hAnsi="Courier New"/>
      </w:rPr>
    </w:lvl>
    <w:lvl w:ilvl="8" w:tplc="5ED0A7F4">
      <w:start w:val="1"/>
      <w:numFmt w:val="bullet"/>
      <w:lvlText w:val=""/>
      <w:lvlJc w:val="left"/>
      <w:pPr>
        <w:ind w:left="6480" w:hanging="360"/>
      </w:pPr>
      <w:rPr>
        <w:rFonts w:hint="default" w:ascii="Wingdings" w:hAnsi="Wingdings"/>
      </w:rPr>
    </w:lvl>
  </w:abstractNum>
  <w:abstractNum w:abstractNumId="6" w15:restartNumberingAfterBreak="0">
    <w:nsid w:val="25D44AFF"/>
    <w:multiLevelType w:val="hybridMultilevel"/>
    <w:tmpl w:val="654CA778"/>
    <w:lvl w:ilvl="0" w:tplc="417819C2">
      <w:start w:val="1"/>
      <w:numFmt w:val="bullet"/>
      <w:lvlText w:val=""/>
      <w:lvlJc w:val="left"/>
      <w:pPr>
        <w:ind w:left="720" w:hanging="360"/>
      </w:pPr>
      <w:rPr>
        <w:rFonts w:hint="default" w:ascii="Symbol" w:hAnsi="Symbol"/>
      </w:rPr>
    </w:lvl>
    <w:lvl w:ilvl="1" w:tplc="9BC42F2C">
      <w:start w:val="1"/>
      <w:numFmt w:val="bullet"/>
      <w:lvlText w:val="o"/>
      <w:lvlJc w:val="left"/>
      <w:pPr>
        <w:ind w:left="1440" w:hanging="360"/>
      </w:pPr>
      <w:rPr>
        <w:rFonts w:hint="default" w:ascii="Courier New" w:hAnsi="Courier New"/>
      </w:rPr>
    </w:lvl>
    <w:lvl w:ilvl="2" w:tplc="F4B6ACDA">
      <w:start w:val="1"/>
      <w:numFmt w:val="bullet"/>
      <w:lvlText w:val=""/>
      <w:lvlJc w:val="left"/>
      <w:pPr>
        <w:ind w:left="2160" w:hanging="360"/>
      </w:pPr>
      <w:rPr>
        <w:rFonts w:hint="default" w:ascii="Wingdings" w:hAnsi="Wingdings"/>
      </w:rPr>
    </w:lvl>
    <w:lvl w:ilvl="3" w:tplc="96C0DDE8">
      <w:start w:val="1"/>
      <w:numFmt w:val="bullet"/>
      <w:lvlText w:val=""/>
      <w:lvlJc w:val="left"/>
      <w:pPr>
        <w:ind w:left="2880" w:hanging="360"/>
      </w:pPr>
      <w:rPr>
        <w:rFonts w:hint="default" w:ascii="Symbol" w:hAnsi="Symbol"/>
      </w:rPr>
    </w:lvl>
    <w:lvl w:ilvl="4" w:tplc="87D8091C">
      <w:start w:val="1"/>
      <w:numFmt w:val="bullet"/>
      <w:lvlText w:val="o"/>
      <w:lvlJc w:val="left"/>
      <w:pPr>
        <w:ind w:left="3600" w:hanging="360"/>
      </w:pPr>
      <w:rPr>
        <w:rFonts w:hint="default" w:ascii="Courier New" w:hAnsi="Courier New"/>
      </w:rPr>
    </w:lvl>
    <w:lvl w:ilvl="5" w:tplc="DAB00AD2">
      <w:start w:val="1"/>
      <w:numFmt w:val="bullet"/>
      <w:lvlText w:val=""/>
      <w:lvlJc w:val="left"/>
      <w:pPr>
        <w:ind w:left="4320" w:hanging="360"/>
      </w:pPr>
      <w:rPr>
        <w:rFonts w:hint="default" w:ascii="Wingdings" w:hAnsi="Wingdings"/>
      </w:rPr>
    </w:lvl>
    <w:lvl w:ilvl="6" w:tplc="65782272">
      <w:start w:val="1"/>
      <w:numFmt w:val="bullet"/>
      <w:lvlText w:val=""/>
      <w:lvlJc w:val="left"/>
      <w:pPr>
        <w:ind w:left="5040" w:hanging="360"/>
      </w:pPr>
      <w:rPr>
        <w:rFonts w:hint="default" w:ascii="Symbol" w:hAnsi="Symbol"/>
      </w:rPr>
    </w:lvl>
    <w:lvl w:ilvl="7" w:tplc="C786FD6A">
      <w:start w:val="1"/>
      <w:numFmt w:val="bullet"/>
      <w:lvlText w:val="o"/>
      <w:lvlJc w:val="left"/>
      <w:pPr>
        <w:ind w:left="5760" w:hanging="360"/>
      </w:pPr>
      <w:rPr>
        <w:rFonts w:hint="default" w:ascii="Courier New" w:hAnsi="Courier New"/>
      </w:rPr>
    </w:lvl>
    <w:lvl w:ilvl="8" w:tplc="89B2D5B0">
      <w:start w:val="1"/>
      <w:numFmt w:val="bullet"/>
      <w:lvlText w:val=""/>
      <w:lvlJc w:val="left"/>
      <w:pPr>
        <w:ind w:left="6480" w:hanging="360"/>
      </w:pPr>
      <w:rPr>
        <w:rFonts w:hint="default" w:ascii="Wingdings" w:hAnsi="Wingdings"/>
      </w:rPr>
    </w:lvl>
  </w:abstractNum>
  <w:abstractNum w:abstractNumId="7" w15:restartNumberingAfterBreak="0">
    <w:nsid w:val="2CB254B6"/>
    <w:multiLevelType w:val="hybridMultilevel"/>
    <w:tmpl w:val="35543F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9BE7FDD"/>
    <w:multiLevelType w:val="hybridMultilevel"/>
    <w:tmpl w:val="66ECDF1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6AB472"/>
    <w:multiLevelType w:val="hybridMultilevel"/>
    <w:tmpl w:val="52A852E0"/>
    <w:lvl w:ilvl="0" w:tplc="ACBE620E">
      <w:start w:val="1"/>
      <w:numFmt w:val="bullet"/>
      <w:lvlText w:val=""/>
      <w:lvlJc w:val="left"/>
      <w:pPr>
        <w:ind w:left="720" w:hanging="360"/>
      </w:pPr>
      <w:rPr>
        <w:rFonts w:hint="default" w:ascii="Symbol" w:hAnsi="Symbol"/>
      </w:rPr>
    </w:lvl>
    <w:lvl w:ilvl="1" w:tplc="4B44DA3A">
      <w:start w:val="1"/>
      <w:numFmt w:val="bullet"/>
      <w:lvlText w:val="o"/>
      <w:lvlJc w:val="left"/>
      <w:pPr>
        <w:ind w:left="1440" w:hanging="360"/>
      </w:pPr>
      <w:rPr>
        <w:rFonts w:hint="default" w:ascii="Courier New" w:hAnsi="Courier New"/>
      </w:rPr>
    </w:lvl>
    <w:lvl w:ilvl="2" w:tplc="98C65876">
      <w:start w:val="1"/>
      <w:numFmt w:val="bullet"/>
      <w:lvlText w:val=""/>
      <w:lvlJc w:val="left"/>
      <w:pPr>
        <w:ind w:left="2160" w:hanging="360"/>
      </w:pPr>
      <w:rPr>
        <w:rFonts w:hint="default" w:ascii="Wingdings" w:hAnsi="Wingdings"/>
      </w:rPr>
    </w:lvl>
    <w:lvl w:ilvl="3" w:tplc="0F06E076">
      <w:start w:val="1"/>
      <w:numFmt w:val="bullet"/>
      <w:lvlText w:val=""/>
      <w:lvlJc w:val="left"/>
      <w:pPr>
        <w:ind w:left="2880" w:hanging="360"/>
      </w:pPr>
      <w:rPr>
        <w:rFonts w:hint="default" w:ascii="Symbol" w:hAnsi="Symbol"/>
      </w:rPr>
    </w:lvl>
    <w:lvl w:ilvl="4" w:tplc="8E968AD2">
      <w:start w:val="1"/>
      <w:numFmt w:val="bullet"/>
      <w:lvlText w:val="o"/>
      <w:lvlJc w:val="left"/>
      <w:pPr>
        <w:ind w:left="3600" w:hanging="360"/>
      </w:pPr>
      <w:rPr>
        <w:rFonts w:hint="default" w:ascii="Courier New" w:hAnsi="Courier New"/>
      </w:rPr>
    </w:lvl>
    <w:lvl w:ilvl="5" w:tplc="3BBAB140">
      <w:start w:val="1"/>
      <w:numFmt w:val="bullet"/>
      <w:lvlText w:val=""/>
      <w:lvlJc w:val="left"/>
      <w:pPr>
        <w:ind w:left="4320" w:hanging="360"/>
      </w:pPr>
      <w:rPr>
        <w:rFonts w:hint="default" w:ascii="Wingdings" w:hAnsi="Wingdings"/>
      </w:rPr>
    </w:lvl>
    <w:lvl w:ilvl="6" w:tplc="7CF42850">
      <w:start w:val="1"/>
      <w:numFmt w:val="bullet"/>
      <w:lvlText w:val=""/>
      <w:lvlJc w:val="left"/>
      <w:pPr>
        <w:ind w:left="5040" w:hanging="360"/>
      </w:pPr>
      <w:rPr>
        <w:rFonts w:hint="default" w:ascii="Symbol" w:hAnsi="Symbol"/>
      </w:rPr>
    </w:lvl>
    <w:lvl w:ilvl="7" w:tplc="F6B0630C">
      <w:start w:val="1"/>
      <w:numFmt w:val="bullet"/>
      <w:lvlText w:val="o"/>
      <w:lvlJc w:val="left"/>
      <w:pPr>
        <w:ind w:left="5760" w:hanging="360"/>
      </w:pPr>
      <w:rPr>
        <w:rFonts w:hint="default" w:ascii="Courier New" w:hAnsi="Courier New"/>
      </w:rPr>
    </w:lvl>
    <w:lvl w:ilvl="8" w:tplc="6380C01C">
      <w:start w:val="1"/>
      <w:numFmt w:val="bullet"/>
      <w:lvlText w:val=""/>
      <w:lvlJc w:val="left"/>
      <w:pPr>
        <w:ind w:left="6480" w:hanging="360"/>
      </w:pPr>
      <w:rPr>
        <w:rFonts w:hint="default" w:ascii="Wingdings" w:hAnsi="Wingdings"/>
      </w:rPr>
    </w:lvl>
  </w:abstractNum>
  <w:abstractNum w:abstractNumId="10" w15:restartNumberingAfterBreak="0">
    <w:nsid w:val="45DF387A"/>
    <w:multiLevelType w:val="hybridMultilevel"/>
    <w:tmpl w:val="172AF8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6224B56"/>
    <w:multiLevelType w:val="hybridMultilevel"/>
    <w:tmpl w:val="15909704"/>
    <w:lvl w:ilvl="0" w:tplc="FC947EC4">
      <w:start w:val="1"/>
      <w:numFmt w:val="bullet"/>
      <w:lvlText w:val=""/>
      <w:lvlJc w:val="left"/>
      <w:pPr>
        <w:ind w:left="720" w:hanging="360"/>
      </w:pPr>
      <w:rPr>
        <w:rFonts w:hint="default" w:ascii="Symbol" w:hAnsi="Symbol"/>
      </w:rPr>
    </w:lvl>
    <w:lvl w:ilvl="1" w:tplc="B5529024">
      <w:start w:val="1"/>
      <w:numFmt w:val="bullet"/>
      <w:lvlText w:val="o"/>
      <w:lvlJc w:val="left"/>
      <w:pPr>
        <w:ind w:left="1440" w:hanging="360"/>
      </w:pPr>
      <w:rPr>
        <w:rFonts w:hint="default" w:ascii="Courier New" w:hAnsi="Courier New"/>
      </w:rPr>
    </w:lvl>
    <w:lvl w:ilvl="2" w:tplc="57803D54">
      <w:start w:val="1"/>
      <w:numFmt w:val="bullet"/>
      <w:lvlText w:val=""/>
      <w:lvlJc w:val="left"/>
      <w:pPr>
        <w:ind w:left="2160" w:hanging="360"/>
      </w:pPr>
      <w:rPr>
        <w:rFonts w:hint="default" w:ascii="Wingdings" w:hAnsi="Wingdings"/>
      </w:rPr>
    </w:lvl>
    <w:lvl w:ilvl="3" w:tplc="1FC06174">
      <w:start w:val="1"/>
      <w:numFmt w:val="bullet"/>
      <w:lvlText w:val=""/>
      <w:lvlJc w:val="left"/>
      <w:pPr>
        <w:ind w:left="2880" w:hanging="360"/>
      </w:pPr>
      <w:rPr>
        <w:rFonts w:hint="default" w:ascii="Symbol" w:hAnsi="Symbol"/>
      </w:rPr>
    </w:lvl>
    <w:lvl w:ilvl="4" w:tplc="FECA50EE">
      <w:start w:val="1"/>
      <w:numFmt w:val="bullet"/>
      <w:lvlText w:val="o"/>
      <w:lvlJc w:val="left"/>
      <w:pPr>
        <w:ind w:left="3600" w:hanging="360"/>
      </w:pPr>
      <w:rPr>
        <w:rFonts w:hint="default" w:ascii="Courier New" w:hAnsi="Courier New"/>
      </w:rPr>
    </w:lvl>
    <w:lvl w:ilvl="5" w:tplc="53BE102E">
      <w:start w:val="1"/>
      <w:numFmt w:val="bullet"/>
      <w:lvlText w:val=""/>
      <w:lvlJc w:val="left"/>
      <w:pPr>
        <w:ind w:left="4320" w:hanging="360"/>
      </w:pPr>
      <w:rPr>
        <w:rFonts w:hint="default" w:ascii="Wingdings" w:hAnsi="Wingdings"/>
      </w:rPr>
    </w:lvl>
    <w:lvl w:ilvl="6" w:tplc="018CA934">
      <w:start w:val="1"/>
      <w:numFmt w:val="bullet"/>
      <w:lvlText w:val=""/>
      <w:lvlJc w:val="left"/>
      <w:pPr>
        <w:ind w:left="5040" w:hanging="360"/>
      </w:pPr>
      <w:rPr>
        <w:rFonts w:hint="default" w:ascii="Symbol" w:hAnsi="Symbol"/>
      </w:rPr>
    </w:lvl>
    <w:lvl w:ilvl="7" w:tplc="E10299F4">
      <w:start w:val="1"/>
      <w:numFmt w:val="bullet"/>
      <w:lvlText w:val="o"/>
      <w:lvlJc w:val="left"/>
      <w:pPr>
        <w:ind w:left="5760" w:hanging="360"/>
      </w:pPr>
      <w:rPr>
        <w:rFonts w:hint="default" w:ascii="Courier New" w:hAnsi="Courier New"/>
      </w:rPr>
    </w:lvl>
    <w:lvl w:ilvl="8" w:tplc="B0BCA840">
      <w:start w:val="1"/>
      <w:numFmt w:val="bullet"/>
      <w:lvlText w:val=""/>
      <w:lvlJc w:val="left"/>
      <w:pPr>
        <w:ind w:left="6480" w:hanging="360"/>
      </w:pPr>
      <w:rPr>
        <w:rFonts w:hint="default" w:ascii="Wingdings" w:hAnsi="Wingdings"/>
      </w:rPr>
    </w:lvl>
  </w:abstractNum>
  <w:abstractNum w:abstractNumId="12" w15:restartNumberingAfterBreak="0">
    <w:nsid w:val="4D37EC73"/>
    <w:multiLevelType w:val="hybridMultilevel"/>
    <w:tmpl w:val="94AE4616"/>
    <w:lvl w:ilvl="0" w:tplc="065E918E">
      <w:start w:val="1"/>
      <w:numFmt w:val="bullet"/>
      <w:lvlText w:val=""/>
      <w:lvlJc w:val="left"/>
      <w:pPr>
        <w:ind w:left="720" w:hanging="360"/>
      </w:pPr>
      <w:rPr>
        <w:rFonts w:hint="default" w:ascii="Symbol" w:hAnsi="Symbol"/>
      </w:rPr>
    </w:lvl>
    <w:lvl w:ilvl="1" w:tplc="6FCC7484">
      <w:start w:val="1"/>
      <w:numFmt w:val="bullet"/>
      <w:lvlText w:val=""/>
      <w:lvlJc w:val="left"/>
      <w:pPr>
        <w:ind w:left="1440" w:hanging="360"/>
      </w:pPr>
      <w:rPr>
        <w:rFonts w:hint="default" w:ascii="Symbol" w:hAnsi="Symbol"/>
      </w:rPr>
    </w:lvl>
    <w:lvl w:ilvl="2" w:tplc="682E4724">
      <w:start w:val="1"/>
      <w:numFmt w:val="bullet"/>
      <w:lvlText w:val=""/>
      <w:lvlJc w:val="left"/>
      <w:pPr>
        <w:ind w:left="2160" w:hanging="360"/>
      </w:pPr>
      <w:rPr>
        <w:rFonts w:hint="default" w:ascii="Wingdings" w:hAnsi="Wingdings"/>
      </w:rPr>
    </w:lvl>
    <w:lvl w:ilvl="3" w:tplc="B8680FC4">
      <w:start w:val="1"/>
      <w:numFmt w:val="bullet"/>
      <w:lvlText w:val=""/>
      <w:lvlJc w:val="left"/>
      <w:pPr>
        <w:ind w:left="2880" w:hanging="360"/>
      </w:pPr>
      <w:rPr>
        <w:rFonts w:hint="default" w:ascii="Symbol" w:hAnsi="Symbol"/>
      </w:rPr>
    </w:lvl>
    <w:lvl w:ilvl="4" w:tplc="0ED8E994">
      <w:start w:val="1"/>
      <w:numFmt w:val="bullet"/>
      <w:lvlText w:val="o"/>
      <w:lvlJc w:val="left"/>
      <w:pPr>
        <w:ind w:left="3600" w:hanging="360"/>
      </w:pPr>
      <w:rPr>
        <w:rFonts w:hint="default" w:ascii="Courier New" w:hAnsi="Courier New"/>
      </w:rPr>
    </w:lvl>
    <w:lvl w:ilvl="5" w:tplc="6BA03E54">
      <w:start w:val="1"/>
      <w:numFmt w:val="bullet"/>
      <w:lvlText w:val=""/>
      <w:lvlJc w:val="left"/>
      <w:pPr>
        <w:ind w:left="4320" w:hanging="360"/>
      </w:pPr>
      <w:rPr>
        <w:rFonts w:hint="default" w:ascii="Wingdings" w:hAnsi="Wingdings"/>
      </w:rPr>
    </w:lvl>
    <w:lvl w:ilvl="6" w:tplc="8BE69044">
      <w:start w:val="1"/>
      <w:numFmt w:val="bullet"/>
      <w:lvlText w:val=""/>
      <w:lvlJc w:val="left"/>
      <w:pPr>
        <w:ind w:left="5040" w:hanging="360"/>
      </w:pPr>
      <w:rPr>
        <w:rFonts w:hint="default" w:ascii="Symbol" w:hAnsi="Symbol"/>
      </w:rPr>
    </w:lvl>
    <w:lvl w:ilvl="7" w:tplc="037AA498">
      <w:start w:val="1"/>
      <w:numFmt w:val="bullet"/>
      <w:lvlText w:val="o"/>
      <w:lvlJc w:val="left"/>
      <w:pPr>
        <w:ind w:left="5760" w:hanging="360"/>
      </w:pPr>
      <w:rPr>
        <w:rFonts w:hint="default" w:ascii="Courier New" w:hAnsi="Courier New"/>
      </w:rPr>
    </w:lvl>
    <w:lvl w:ilvl="8" w:tplc="C934509E">
      <w:start w:val="1"/>
      <w:numFmt w:val="bullet"/>
      <w:lvlText w:val=""/>
      <w:lvlJc w:val="left"/>
      <w:pPr>
        <w:ind w:left="6480" w:hanging="360"/>
      </w:pPr>
      <w:rPr>
        <w:rFonts w:hint="default" w:ascii="Wingdings" w:hAnsi="Wingdings"/>
      </w:rPr>
    </w:lvl>
  </w:abstractNum>
  <w:abstractNum w:abstractNumId="13" w15:restartNumberingAfterBreak="0">
    <w:nsid w:val="51585B4B"/>
    <w:multiLevelType w:val="hybridMultilevel"/>
    <w:tmpl w:val="A18CF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16238"/>
    <w:multiLevelType w:val="hybridMultilevel"/>
    <w:tmpl w:val="CD6E7556"/>
    <w:lvl w:ilvl="0" w:tplc="CBECB940">
      <w:start w:val="1"/>
      <w:numFmt w:val="bullet"/>
      <w:lvlText w:val=""/>
      <w:lvlJc w:val="left"/>
      <w:pPr>
        <w:ind w:left="720" w:hanging="360"/>
      </w:pPr>
      <w:rPr>
        <w:rFonts w:hint="default" w:ascii="Symbol" w:hAnsi="Symbol"/>
      </w:rPr>
    </w:lvl>
    <w:lvl w:ilvl="1" w:tplc="5A029060">
      <w:start w:val="1"/>
      <w:numFmt w:val="bullet"/>
      <w:lvlText w:val="o"/>
      <w:lvlJc w:val="left"/>
      <w:pPr>
        <w:ind w:left="1440" w:hanging="360"/>
      </w:pPr>
      <w:rPr>
        <w:rFonts w:hint="default" w:ascii="Courier New" w:hAnsi="Courier New"/>
      </w:rPr>
    </w:lvl>
    <w:lvl w:ilvl="2" w:tplc="19C4DE40">
      <w:start w:val="1"/>
      <w:numFmt w:val="bullet"/>
      <w:lvlText w:val=""/>
      <w:lvlJc w:val="left"/>
      <w:pPr>
        <w:ind w:left="2160" w:hanging="360"/>
      </w:pPr>
      <w:rPr>
        <w:rFonts w:hint="default" w:ascii="Wingdings" w:hAnsi="Wingdings"/>
      </w:rPr>
    </w:lvl>
    <w:lvl w:ilvl="3" w:tplc="C8005FCE">
      <w:start w:val="1"/>
      <w:numFmt w:val="bullet"/>
      <w:lvlText w:val=""/>
      <w:lvlJc w:val="left"/>
      <w:pPr>
        <w:ind w:left="2880" w:hanging="360"/>
      </w:pPr>
      <w:rPr>
        <w:rFonts w:hint="default" w:ascii="Symbol" w:hAnsi="Symbol"/>
      </w:rPr>
    </w:lvl>
    <w:lvl w:ilvl="4" w:tplc="D43ED3CA">
      <w:start w:val="1"/>
      <w:numFmt w:val="bullet"/>
      <w:lvlText w:val="o"/>
      <w:lvlJc w:val="left"/>
      <w:pPr>
        <w:ind w:left="3600" w:hanging="360"/>
      </w:pPr>
      <w:rPr>
        <w:rFonts w:hint="default" w:ascii="Courier New" w:hAnsi="Courier New"/>
      </w:rPr>
    </w:lvl>
    <w:lvl w:ilvl="5" w:tplc="824E8F6C">
      <w:start w:val="1"/>
      <w:numFmt w:val="bullet"/>
      <w:lvlText w:val=""/>
      <w:lvlJc w:val="left"/>
      <w:pPr>
        <w:ind w:left="4320" w:hanging="360"/>
      </w:pPr>
      <w:rPr>
        <w:rFonts w:hint="default" w:ascii="Wingdings" w:hAnsi="Wingdings"/>
      </w:rPr>
    </w:lvl>
    <w:lvl w:ilvl="6" w:tplc="9E0A5984">
      <w:start w:val="1"/>
      <w:numFmt w:val="bullet"/>
      <w:lvlText w:val=""/>
      <w:lvlJc w:val="left"/>
      <w:pPr>
        <w:ind w:left="5040" w:hanging="360"/>
      </w:pPr>
      <w:rPr>
        <w:rFonts w:hint="default" w:ascii="Symbol" w:hAnsi="Symbol"/>
      </w:rPr>
    </w:lvl>
    <w:lvl w:ilvl="7" w:tplc="8DF4556C">
      <w:start w:val="1"/>
      <w:numFmt w:val="bullet"/>
      <w:lvlText w:val="o"/>
      <w:lvlJc w:val="left"/>
      <w:pPr>
        <w:ind w:left="5760" w:hanging="360"/>
      </w:pPr>
      <w:rPr>
        <w:rFonts w:hint="default" w:ascii="Courier New" w:hAnsi="Courier New"/>
      </w:rPr>
    </w:lvl>
    <w:lvl w:ilvl="8" w:tplc="957C198A">
      <w:start w:val="1"/>
      <w:numFmt w:val="bullet"/>
      <w:lvlText w:val=""/>
      <w:lvlJc w:val="left"/>
      <w:pPr>
        <w:ind w:left="6480" w:hanging="360"/>
      </w:pPr>
      <w:rPr>
        <w:rFonts w:hint="default" w:ascii="Wingdings" w:hAnsi="Wingdings"/>
      </w:rPr>
    </w:lvl>
  </w:abstractNum>
  <w:abstractNum w:abstractNumId="15" w15:restartNumberingAfterBreak="0">
    <w:nsid w:val="6B963473"/>
    <w:multiLevelType w:val="hybridMultilevel"/>
    <w:tmpl w:val="CC380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9E79D"/>
    <w:multiLevelType w:val="hybridMultilevel"/>
    <w:tmpl w:val="1402FDFC"/>
    <w:lvl w:ilvl="0" w:tplc="5C62AF7A">
      <w:start w:val="1"/>
      <w:numFmt w:val="bullet"/>
      <w:lvlText w:val=""/>
      <w:lvlJc w:val="left"/>
      <w:pPr>
        <w:ind w:left="720" w:hanging="360"/>
      </w:pPr>
      <w:rPr>
        <w:rFonts w:hint="default" w:ascii="Symbol" w:hAnsi="Symbol"/>
      </w:rPr>
    </w:lvl>
    <w:lvl w:ilvl="1" w:tplc="618E15DC">
      <w:start w:val="1"/>
      <w:numFmt w:val="bullet"/>
      <w:lvlText w:val="o"/>
      <w:lvlJc w:val="left"/>
      <w:pPr>
        <w:ind w:left="1440" w:hanging="360"/>
      </w:pPr>
      <w:rPr>
        <w:rFonts w:hint="default" w:ascii="Courier New" w:hAnsi="Courier New"/>
      </w:rPr>
    </w:lvl>
    <w:lvl w:ilvl="2" w:tplc="DAC08C7E">
      <w:start w:val="1"/>
      <w:numFmt w:val="bullet"/>
      <w:lvlText w:val=""/>
      <w:lvlJc w:val="left"/>
      <w:pPr>
        <w:ind w:left="2160" w:hanging="360"/>
      </w:pPr>
      <w:rPr>
        <w:rFonts w:hint="default" w:ascii="Wingdings" w:hAnsi="Wingdings"/>
      </w:rPr>
    </w:lvl>
    <w:lvl w:ilvl="3" w:tplc="24F664F6">
      <w:start w:val="1"/>
      <w:numFmt w:val="bullet"/>
      <w:lvlText w:val=""/>
      <w:lvlJc w:val="left"/>
      <w:pPr>
        <w:ind w:left="2880" w:hanging="360"/>
      </w:pPr>
      <w:rPr>
        <w:rFonts w:hint="default" w:ascii="Symbol" w:hAnsi="Symbol"/>
      </w:rPr>
    </w:lvl>
    <w:lvl w:ilvl="4" w:tplc="CB44809C">
      <w:start w:val="1"/>
      <w:numFmt w:val="bullet"/>
      <w:lvlText w:val="o"/>
      <w:lvlJc w:val="left"/>
      <w:pPr>
        <w:ind w:left="3600" w:hanging="360"/>
      </w:pPr>
      <w:rPr>
        <w:rFonts w:hint="default" w:ascii="Courier New" w:hAnsi="Courier New"/>
      </w:rPr>
    </w:lvl>
    <w:lvl w:ilvl="5" w:tplc="601C75E2">
      <w:start w:val="1"/>
      <w:numFmt w:val="bullet"/>
      <w:lvlText w:val=""/>
      <w:lvlJc w:val="left"/>
      <w:pPr>
        <w:ind w:left="4320" w:hanging="360"/>
      </w:pPr>
      <w:rPr>
        <w:rFonts w:hint="default" w:ascii="Wingdings" w:hAnsi="Wingdings"/>
      </w:rPr>
    </w:lvl>
    <w:lvl w:ilvl="6" w:tplc="C88090CA">
      <w:start w:val="1"/>
      <w:numFmt w:val="bullet"/>
      <w:lvlText w:val=""/>
      <w:lvlJc w:val="left"/>
      <w:pPr>
        <w:ind w:left="5040" w:hanging="360"/>
      </w:pPr>
      <w:rPr>
        <w:rFonts w:hint="default" w:ascii="Symbol" w:hAnsi="Symbol"/>
      </w:rPr>
    </w:lvl>
    <w:lvl w:ilvl="7" w:tplc="3EDCDE56">
      <w:start w:val="1"/>
      <w:numFmt w:val="bullet"/>
      <w:lvlText w:val="o"/>
      <w:lvlJc w:val="left"/>
      <w:pPr>
        <w:ind w:left="5760" w:hanging="360"/>
      </w:pPr>
      <w:rPr>
        <w:rFonts w:hint="default" w:ascii="Courier New" w:hAnsi="Courier New"/>
      </w:rPr>
    </w:lvl>
    <w:lvl w:ilvl="8" w:tplc="3EDAAAB6">
      <w:start w:val="1"/>
      <w:numFmt w:val="bullet"/>
      <w:lvlText w:val=""/>
      <w:lvlJc w:val="left"/>
      <w:pPr>
        <w:ind w:left="6480" w:hanging="360"/>
      </w:pPr>
      <w:rPr>
        <w:rFonts w:hint="default" w:ascii="Wingdings" w:hAnsi="Wingdings"/>
      </w:rPr>
    </w:lvl>
  </w:abstractNum>
  <w:abstractNum w:abstractNumId="17" w15:restartNumberingAfterBreak="0">
    <w:nsid w:val="7FFC66A1"/>
    <w:multiLevelType w:val="hybridMultilevel"/>
    <w:tmpl w:val="69DA6058"/>
    <w:lvl w:ilvl="0" w:tplc="AC1C270C">
      <w:start w:val="1"/>
      <w:numFmt w:val="bullet"/>
      <w:lvlText w:val=""/>
      <w:lvlJc w:val="left"/>
      <w:pPr>
        <w:ind w:left="720" w:hanging="360"/>
      </w:pPr>
      <w:rPr>
        <w:rFonts w:hint="default" w:ascii="Symbol" w:hAnsi="Symbol"/>
      </w:rPr>
    </w:lvl>
    <w:lvl w:ilvl="1" w:tplc="4B1026DC">
      <w:start w:val="1"/>
      <w:numFmt w:val="bullet"/>
      <w:lvlText w:val=""/>
      <w:lvlJc w:val="left"/>
      <w:pPr>
        <w:ind w:left="1440" w:hanging="360"/>
      </w:pPr>
      <w:rPr>
        <w:rFonts w:hint="default" w:ascii="Symbol" w:hAnsi="Symbol"/>
      </w:rPr>
    </w:lvl>
    <w:lvl w:ilvl="2" w:tplc="1780E398">
      <w:start w:val="1"/>
      <w:numFmt w:val="bullet"/>
      <w:lvlText w:val=""/>
      <w:lvlJc w:val="left"/>
      <w:pPr>
        <w:ind w:left="2160" w:hanging="360"/>
      </w:pPr>
      <w:rPr>
        <w:rFonts w:hint="default" w:ascii="Wingdings" w:hAnsi="Wingdings"/>
      </w:rPr>
    </w:lvl>
    <w:lvl w:ilvl="3" w:tplc="E5AC7C68">
      <w:start w:val="1"/>
      <w:numFmt w:val="bullet"/>
      <w:lvlText w:val=""/>
      <w:lvlJc w:val="left"/>
      <w:pPr>
        <w:ind w:left="2880" w:hanging="360"/>
      </w:pPr>
      <w:rPr>
        <w:rFonts w:hint="default" w:ascii="Symbol" w:hAnsi="Symbol"/>
      </w:rPr>
    </w:lvl>
    <w:lvl w:ilvl="4" w:tplc="2E1C39A2">
      <w:start w:val="1"/>
      <w:numFmt w:val="bullet"/>
      <w:lvlText w:val="o"/>
      <w:lvlJc w:val="left"/>
      <w:pPr>
        <w:ind w:left="3600" w:hanging="360"/>
      </w:pPr>
      <w:rPr>
        <w:rFonts w:hint="default" w:ascii="Courier New" w:hAnsi="Courier New"/>
      </w:rPr>
    </w:lvl>
    <w:lvl w:ilvl="5" w:tplc="79D68496">
      <w:start w:val="1"/>
      <w:numFmt w:val="bullet"/>
      <w:lvlText w:val=""/>
      <w:lvlJc w:val="left"/>
      <w:pPr>
        <w:ind w:left="4320" w:hanging="360"/>
      </w:pPr>
      <w:rPr>
        <w:rFonts w:hint="default" w:ascii="Wingdings" w:hAnsi="Wingdings"/>
      </w:rPr>
    </w:lvl>
    <w:lvl w:ilvl="6" w:tplc="D3DACA40">
      <w:start w:val="1"/>
      <w:numFmt w:val="bullet"/>
      <w:lvlText w:val=""/>
      <w:lvlJc w:val="left"/>
      <w:pPr>
        <w:ind w:left="5040" w:hanging="360"/>
      </w:pPr>
      <w:rPr>
        <w:rFonts w:hint="default" w:ascii="Symbol" w:hAnsi="Symbol"/>
      </w:rPr>
    </w:lvl>
    <w:lvl w:ilvl="7" w:tplc="6F4AFBD0">
      <w:start w:val="1"/>
      <w:numFmt w:val="bullet"/>
      <w:lvlText w:val="o"/>
      <w:lvlJc w:val="left"/>
      <w:pPr>
        <w:ind w:left="5760" w:hanging="360"/>
      </w:pPr>
      <w:rPr>
        <w:rFonts w:hint="default" w:ascii="Courier New" w:hAnsi="Courier New"/>
      </w:rPr>
    </w:lvl>
    <w:lvl w:ilvl="8" w:tplc="DD7C6D32">
      <w:start w:val="1"/>
      <w:numFmt w:val="bullet"/>
      <w:lvlText w:val=""/>
      <w:lvlJc w:val="left"/>
      <w:pPr>
        <w:ind w:left="648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16cid:durableId="2006203788">
    <w:abstractNumId w:val="4"/>
  </w:num>
  <w:num w:numId="2" w16cid:durableId="1856576243">
    <w:abstractNumId w:val="3"/>
  </w:num>
  <w:num w:numId="3" w16cid:durableId="1144086540">
    <w:abstractNumId w:val="11"/>
  </w:num>
  <w:num w:numId="4" w16cid:durableId="1056320349">
    <w:abstractNumId w:val="2"/>
  </w:num>
  <w:num w:numId="5" w16cid:durableId="349987437">
    <w:abstractNumId w:val="1"/>
  </w:num>
  <w:num w:numId="6" w16cid:durableId="1004895452">
    <w:abstractNumId w:val="16"/>
  </w:num>
  <w:num w:numId="7" w16cid:durableId="495191372">
    <w:abstractNumId w:val="9"/>
  </w:num>
  <w:num w:numId="8" w16cid:durableId="95944995">
    <w:abstractNumId w:val="17"/>
  </w:num>
  <w:num w:numId="9" w16cid:durableId="623973617">
    <w:abstractNumId w:val="5"/>
  </w:num>
  <w:num w:numId="10" w16cid:durableId="1274899157">
    <w:abstractNumId w:val="14"/>
  </w:num>
  <w:num w:numId="11" w16cid:durableId="1344436039">
    <w:abstractNumId w:val="12"/>
  </w:num>
  <w:num w:numId="12" w16cid:durableId="989099291">
    <w:abstractNumId w:val="6"/>
  </w:num>
  <w:num w:numId="13" w16cid:durableId="502204800">
    <w:abstractNumId w:val="10"/>
  </w:num>
  <w:num w:numId="14" w16cid:durableId="984970627">
    <w:abstractNumId w:val="7"/>
  </w:num>
  <w:num w:numId="15" w16cid:durableId="1605335042">
    <w:abstractNumId w:val="0"/>
  </w:num>
  <w:num w:numId="16" w16cid:durableId="1332371144">
    <w:abstractNumId w:val="15"/>
  </w:num>
  <w:num w:numId="17" w16cid:durableId="787040979">
    <w:abstractNumId w:val="13"/>
  </w:num>
  <w:num w:numId="18" w16cid:durableId="530889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jIxsbA0NzUwMbJQ0lEKTi0uzszPAykwNKkFAGKQrlstAAAA"/>
  </w:docVars>
  <w:rsids>
    <w:rsidRoot w:val="00F04DF5"/>
    <w:rsid w:val="00004C53"/>
    <w:rsid w:val="00007ED7"/>
    <w:rsid w:val="000142EA"/>
    <w:rsid w:val="0002593A"/>
    <w:rsid w:val="00027417"/>
    <w:rsid w:val="00027C59"/>
    <w:rsid w:val="00032D35"/>
    <w:rsid w:val="000628F8"/>
    <w:rsid w:val="00071016"/>
    <w:rsid w:val="00084F98"/>
    <w:rsid w:val="0008619D"/>
    <w:rsid w:val="000931C6"/>
    <w:rsid w:val="000949B1"/>
    <w:rsid w:val="000976B8"/>
    <w:rsid w:val="000A03FF"/>
    <w:rsid w:val="000A7723"/>
    <w:rsid w:val="000C75AB"/>
    <w:rsid w:val="000D1139"/>
    <w:rsid w:val="000E3968"/>
    <w:rsid w:val="000E6A5C"/>
    <w:rsid w:val="00106FAD"/>
    <w:rsid w:val="001077E3"/>
    <w:rsid w:val="001107F6"/>
    <w:rsid w:val="00121D8D"/>
    <w:rsid w:val="00122B27"/>
    <w:rsid w:val="001343F2"/>
    <w:rsid w:val="00155516"/>
    <w:rsid w:val="00181DC2"/>
    <w:rsid w:val="00182D49"/>
    <w:rsid w:val="00185D32"/>
    <w:rsid w:val="001F2F9E"/>
    <w:rsid w:val="002001B7"/>
    <w:rsid w:val="00224FDE"/>
    <w:rsid w:val="00232B3C"/>
    <w:rsid w:val="002404CC"/>
    <w:rsid w:val="00241795"/>
    <w:rsid w:val="00242FF6"/>
    <w:rsid w:val="00255D3F"/>
    <w:rsid w:val="002706D5"/>
    <w:rsid w:val="00275177"/>
    <w:rsid w:val="00292A8A"/>
    <w:rsid w:val="002933AA"/>
    <w:rsid w:val="002B2BF6"/>
    <w:rsid w:val="002B65E9"/>
    <w:rsid w:val="002B6DF1"/>
    <w:rsid w:val="002C6862"/>
    <w:rsid w:val="002D1892"/>
    <w:rsid w:val="002F3EB7"/>
    <w:rsid w:val="002F4A81"/>
    <w:rsid w:val="00320AE8"/>
    <w:rsid w:val="00321470"/>
    <w:rsid w:val="003249CD"/>
    <w:rsid w:val="003320B2"/>
    <w:rsid w:val="00340FC2"/>
    <w:rsid w:val="003424E1"/>
    <w:rsid w:val="0034425B"/>
    <w:rsid w:val="00347BC1"/>
    <w:rsid w:val="00347E02"/>
    <w:rsid w:val="00352A28"/>
    <w:rsid w:val="00363929"/>
    <w:rsid w:val="00367E09"/>
    <w:rsid w:val="003727F6"/>
    <w:rsid w:val="00374AE5"/>
    <w:rsid w:val="00382608"/>
    <w:rsid w:val="0039131D"/>
    <w:rsid w:val="003A4CF8"/>
    <w:rsid w:val="003C0716"/>
    <w:rsid w:val="003C16A6"/>
    <w:rsid w:val="003D3579"/>
    <w:rsid w:val="003D377A"/>
    <w:rsid w:val="00415C7D"/>
    <w:rsid w:val="00422105"/>
    <w:rsid w:val="00430EB6"/>
    <w:rsid w:val="004405B3"/>
    <w:rsid w:val="004405E0"/>
    <w:rsid w:val="0045095D"/>
    <w:rsid w:val="004542A8"/>
    <w:rsid w:val="00461739"/>
    <w:rsid w:val="00464EC7"/>
    <w:rsid w:val="00473C92"/>
    <w:rsid w:val="004A2357"/>
    <w:rsid w:val="004B3E79"/>
    <w:rsid w:val="004B4FDB"/>
    <w:rsid w:val="004B6632"/>
    <w:rsid w:val="004D3D4C"/>
    <w:rsid w:val="004F227F"/>
    <w:rsid w:val="004F341F"/>
    <w:rsid w:val="005155DF"/>
    <w:rsid w:val="00522D52"/>
    <w:rsid w:val="005373C2"/>
    <w:rsid w:val="0054106B"/>
    <w:rsid w:val="0055584E"/>
    <w:rsid w:val="005832C5"/>
    <w:rsid w:val="00596DD9"/>
    <w:rsid w:val="005C0A62"/>
    <w:rsid w:val="005C77AA"/>
    <w:rsid w:val="005D11A3"/>
    <w:rsid w:val="005E494A"/>
    <w:rsid w:val="005E6BEE"/>
    <w:rsid w:val="00600967"/>
    <w:rsid w:val="00631771"/>
    <w:rsid w:val="0064760A"/>
    <w:rsid w:val="006478A9"/>
    <w:rsid w:val="006539C2"/>
    <w:rsid w:val="006664BB"/>
    <w:rsid w:val="00667FA0"/>
    <w:rsid w:val="00681529"/>
    <w:rsid w:val="006949BA"/>
    <w:rsid w:val="006A6ACE"/>
    <w:rsid w:val="006B244E"/>
    <w:rsid w:val="006B62C5"/>
    <w:rsid w:val="006C2C96"/>
    <w:rsid w:val="006C4543"/>
    <w:rsid w:val="006D1A49"/>
    <w:rsid w:val="006D5FBF"/>
    <w:rsid w:val="006D7618"/>
    <w:rsid w:val="006E0740"/>
    <w:rsid w:val="006E1750"/>
    <w:rsid w:val="006E29DD"/>
    <w:rsid w:val="006F02A0"/>
    <w:rsid w:val="006F042C"/>
    <w:rsid w:val="007001B2"/>
    <w:rsid w:val="00700645"/>
    <w:rsid w:val="0070297F"/>
    <w:rsid w:val="0070390B"/>
    <w:rsid w:val="00710BA4"/>
    <w:rsid w:val="00725CC1"/>
    <w:rsid w:val="0073685A"/>
    <w:rsid w:val="0075268B"/>
    <w:rsid w:val="007676BB"/>
    <w:rsid w:val="00777AE2"/>
    <w:rsid w:val="0078171B"/>
    <w:rsid w:val="007904EC"/>
    <w:rsid w:val="007939F9"/>
    <w:rsid w:val="007A192B"/>
    <w:rsid w:val="007A24A5"/>
    <w:rsid w:val="007A2A86"/>
    <w:rsid w:val="007B42E8"/>
    <w:rsid w:val="007B5AA0"/>
    <w:rsid w:val="007B68E3"/>
    <w:rsid w:val="007B6E97"/>
    <w:rsid w:val="007D5F1B"/>
    <w:rsid w:val="007D6EA0"/>
    <w:rsid w:val="007E049F"/>
    <w:rsid w:val="007E59E9"/>
    <w:rsid w:val="007E6325"/>
    <w:rsid w:val="007F14B1"/>
    <w:rsid w:val="0080260C"/>
    <w:rsid w:val="0084494A"/>
    <w:rsid w:val="008811C1"/>
    <w:rsid w:val="008874EA"/>
    <w:rsid w:val="008A2D31"/>
    <w:rsid w:val="008A38D9"/>
    <w:rsid w:val="008C01E7"/>
    <w:rsid w:val="008C2759"/>
    <w:rsid w:val="008C7114"/>
    <w:rsid w:val="008D4A6D"/>
    <w:rsid w:val="008F7A0D"/>
    <w:rsid w:val="0090239E"/>
    <w:rsid w:val="00930230"/>
    <w:rsid w:val="00936A93"/>
    <w:rsid w:val="00937606"/>
    <w:rsid w:val="00941B46"/>
    <w:rsid w:val="00942069"/>
    <w:rsid w:val="009503E6"/>
    <w:rsid w:val="0095269A"/>
    <w:rsid w:val="00954CBB"/>
    <w:rsid w:val="009554C1"/>
    <w:rsid w:val="00961B38"/>
    <w:rsid w:val="00964F0A"/>
    <w:rsid w:val="0097056F"/>
    <w:rsid w:val="00973959"/>
    <w:rsid w:val="0098171A"/>
    <w:rsid w:val="00981DE2"/>
    <w:rsid w:val="009831BB"/>
    <w:rsid w:val="0098345E"/>
    <w:rsid w:val="009858F2"/>
    <w:rsid w:val="009A2074"/>
    <w:rsid w:val="009B4EE2"/>
    <w:rsid w:val="009C3505"/>
    <w:rsid w:val="009C64E2"/>
    <w:rsid w:val="009D1AB4"/>
    <w:rsid w:val="009D27D7"/>
    <w:rsid w:val="009D7462"/>
    <w:rsid w:val="009E425F"/>
    <w:rsid w:val="009F20CA"/>
    <w:rsid w:val="009F40EB"/>
    <w:rsid w:val="00A078FA"/>
    <w:rsid w:val="00A1368E"/>
    <w:rsid w:val="00A16237"/>
    <w:rsid w:val="00A260AC"/>
    <w:rsid w:val="00A3782C"/>
    <w:rsid w:val="00A402F2"/>
    <w:rsid w:val="00A43C67"/>
    <w:rsid w:val="00A63162"/>
    <w:rsid w:val="00A65869"/>
    <w:rsid w:val="00A70D29"/>
    <w:rsid w:val="00A7389D"/>
    <w:rsid w:val="00A74B63"/>
    <w:rsid w:val="00A77591"/>
    <w:rsid w:val="00A850E5"/>
    <w:rsid w:val="00AA11DD"/>
    <w:rsid w:val="00AA43DD"/>
    <w:rsid w:val="00AA77F9"/>
    <w:rsid w:val="00AB36B0"/>
    <w:rsid w:val="00AC2233"/>
    <w:rsid w:val="00AC2A5A"/>
    <w:rsid w:val="00AD6AD7"/>
    <w:rsid w:val="00AE54EE"/>
    <w:rsid w:val="00AE5F36"/>
    <w:rsid w:val="00AF0870"/>
    <w:rsid w:val="00B01385"/>
    <w:rsid w:val="00B0723D"/>
    <w:rsid w:val="00B114BE"/>
    <w:rsid w:val="00B162FF"/>
    <w:rsid w:val="00B22930"/>
    <w:rsid w:val="00B35611"/>
    <w:rsid w:val="00B4187D"/>
    <w:rsid w:val="00B63426"/>
    <w:rsid w:val="00B725C8"/>
    <w:rsid w:val="00B87B27"/>
    <w:rsid w:val="00BB2B34"/>
    <w:rsid w:val="00BC161D"/>
    <w:rsid w:val="00BC73B7"/>
    <w:rsid w:val="00BD0416"/>
    <w:rsid w:val="00BE2A5D"/>
    <w:rsid w:val="00BE2EFE"/>
    <w:rsid w:val="00C05AB4"/>
    <w:rsid w:val="00C61127"/>
    <w:rsid w:val="00C74DA3"/>
    <w:rsid w:val="00C76A7D"/>
    <w:rsid w:val="00C8243E"/>
    <w:rsid w:val="00CB1247"/>
    <w:rsid w:val="00CB1536"/>
    <w:rsid w:val="00CB5B08"/>
    <w:rsid w:val="00CE7BD6"/>
    <w:rsid w:val="00D15FAD"/>
    <w:rsid w:val="00D2007A"/>
    <w:rsid w:val="00D261FD"/>
    <w:rsid w:val="00D32C2D"/>
    <w:rsid w:val="00D32D92"/>
    <w:rsid w:val="00D349B7"/>
    <w:rsid w:val="00D3554A"/>
    <w:rsid w:val="00D41404"/>
    <w:rsid w:val="00D454E1"/>
    <w:rsid w:val="00D46620"/>
    <w:rsid w:val="00D47E08"/>
    <w:rsid w:val="00D60791"/>
    <w:rsid w:val="00D6230F"/>
    <w:rsid w:val="00D87011"/>
    <w:rsid w:val="00D935EB"/>
    <w:rsid w:val="00D96228"/>
    <w:rsid w:val="00DA5C40"/>
    <w:rsid w:val="00DB016D"/>
    <w:rsid w:val="00DC2DBD"/>
    <w:rsid w:val="00DC530B"/>
    <w:rsid w:val="00DD1BD2"/>
    <w:rsid w:val="00DD3DC9"/>
    <w:rsid w:val="00DD467F"/>
    <w:rsid w:val="00DD489E"/>
    <w:rsid w:val="00DF1D9B"/>
    <w:rsid w:val="00DF662C"/>
    <w:rsid w:val="00DF7329"/>
    <w:rsid w:val="00E07187"/>
    <w:rsid w:val="00E07DF8"/>
    <w:rsid w:val="00E1534E"/>
    <w:rsid w:val="00E155E7"/>
    <w:rsid w:val="00E23751"/>
    <w:rsid w:val="00E42EAE"/>
    <w:rsid w:val="00E5199B"/>
    <w:rsid w:val="00E55C0D"/>
    <w:rsid w:val="00E56235"/>
    <w:rsid w:val="00E668CA"/>
    <w:rsid w:val="00E71C53"/>
    <w:rsid w:val="00E7684E"/>
    <w:rsid w:val="00E93BDB"/>
    <w:rsid w:val="00EA09CF"/>
    <w:rsid w:val="00EA3054"/>
    <w:rsid w:val="00EA5435"/>
    <w:rsid w:val="00EC26EA"/>
    <w:rsid w:val="00EE13E1"/>
    <w:rsid w:val="00EE7264"/>
    <w:rsid w:val="00EE78D3"/>
    <w:rsid w:val="00EF58B0"/>
    <w:rsid w:val="00F02280"/>
    <w:rsid w:val="00F04DF5"/>
    <w:rsid w:val="00F16C1F"/>
    <w:rsid w:val="00F241BA"/>
    <w:rsid w:val="00F31380"/>
    <w:rsid w:val="00F32E57"/>
    <w:rsid w:val="00F37F51"/>
    <w:rsid w:val="00F40BD7"/>
    <w:rsid w:val="00F430A9"/>
    <w:rsid w:val="00F70A9D"/>
    <w:rsid w:val="00F73723"/>
    <w:rsid w:val="00F74A92"/>
    <w:rsid w:val="00F81BAB"/>
    <w:rsid w:val="00F81DB6"/>
    <w:rsid w:val="00F935E3"/>
    <w:rsid w:val="00FA672D"/>
    <w:rsid w:val="00FD0D98"/>
    <w:rsid w:val="00FF1BFA"/>
    <w:rsid w:val="00FF3EA4"/>
    <w:rsid w:val="00FF53FA"/>
    <w:rsid w:val="04130126"/>
    <w:rsid w:val="0991F15A"/>
    <w:rsid w:val="0AC53D0C"/>
    <w:rsid w:val="0B2D7DEB"/>
    <w:rsid w:val="0B53BC56"/>
    <w:rsid w:val="119A622E"/>
    <w:rsid w:val="121116A9"/>
    <w:rsid w:val="16ACC11A"/>
    <w:rsid w:val="190F11B6"/>
    <w:rsid w:val="1A07A5D9"/>
    <w:rsid w:val="1C6F8176"/>
    <w:rsid w:val="1DCDBB21"/>
    <w:rsid w:val="1DFB6CD2"/>
    <w:rsid w:val="21FB879F"/>
    <w:rsid w:val="250A6834"/>
    <w:rsid w:val="250F631C"/>
    <w:rsid w:val="268F0EE0"/>
    <w:rsid w:val="272C4C79"/>
    <w:rsid w:val="2D49D451"/>
    <w:rsid w:val="2EE770C9"/>
    <w:rsid w:val="3596BBA6"/>
    <w:rsid w:val="37151DDB"/>
    <w:rsid w:val="382EBE96"/>
    <w:rsid w:val="3A214C78"/>
    <w:rsid w:val="3DA25A0F"/>
    <w:rsid w:val="3E0EBE86"/>
    <w:rsid w:val="3E2D2766"/>
    <w:rsid w:val="3F519A9A"/>
    <w:rsid w:val="45B2324C"/>
    <w:rsid w:val="4AB50DC9"/>
    <w:rsid w:val="4AD9DC58"/>
    <w:rsid w:val="4EF1EBD9"/>
    <w:rsid w:val="50B57D0B"/>
    <w:rsid w:val="561B92E0"/>
    <w:rsid w:val="56A08834"/>
    <w:rsid w:val="5839151A"/>
    <w:rsid w:val="5AEBC13E"/>
    <w:rsid w:val="5BD5FE87"/>
    <w:rsid w:val="5D8D318F"/>
    <w:rsid w:val="61109714"/>
    <w:rsid w:val="63145493"/>
    <w:rsid w:val="634226B3"/>
    <w:rsid w:val="6612DC68"/>
    <w:rsid w:val="6688B7A2"/>
    <w:rsid w:val="68D98A04"/>
    <w:rsid w:val="69A436C1"/>
    <w:rsid w:val="69BA795D"/>
    <w:rsid w:val="6C8F6847"/>
    <w:rsid w:val="75C0FC1D"/>
    <w:rsid w:val="765F8969"/>
    <w:rsid w:val="7854C18C"/>
    <w:rsid w:val="795D79C6"/>
    <w:rsid w:val="7BE3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566EB"/>
  <w15:chartTrackingRefBased/>
  <w15:docId w15:val="{87B623E1-1E25-4031-84C0-4547E3F1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706D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3E7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55D3F"/>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04DF5"/>
    <w:pPr>
      <w:spacing w:after="0" w:line="240" w:lineRule="auto"/>
    </w:pPr>
  </w:style>
  <w:style w:type="character" w:styleId="Hyperlink">
    <w:name w:val="Hyperlink"/>
    <w:basedOn w:val="DefaultParagraphFont"/>
    <w:uiPriority w:val="99"/>
    <w:unhideWhenUsed/>
    <w:rsid w:val="0098171A"/>
    <w:rPr>
      <w:color w:val="0563C1" w:themeColor="hyperlink"/>
      <w:u w:val="single"/>
    </w:rPr>
  </w:style>
  <w:style w:type="paragraph" w:styleId="Header">
    <w:name w:val="header"/>
    <w:basedOn w:val="Normal"/>
    <w:link w:val="HeaderChar"/>
    <w:uiPriority w:val="99"/>
    <w:unhideWhenUsed/>
    <w:rsid w:val="00E153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534E"/>
  </w:style>
  <w:style w:type="paragraph" w:styleId="Footer">
    <w:name w:val="footer"/>
    <w:basedOn w:val="Normal"/>
    <w:link w:val="FooterChar"/>
    <w:uiPriority w:val="99"/>
    <w:unhideWhenUsed/>
    <w:rsid w:val="00E1534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534E"/>
  </w:style>
  <w:style w:type="character" w:styleId="Heading1Char" w:customStyle="1">
    <w:name w:val="Heading 1 Char"/>
    <w:basedOn w:val="DefaultParagraphFont"/>
    <w:link w:val="Heading1"/>
    <w:uiPriority w:val="9"/>
    <w:rsid w:val="002706D5"/>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9B4EE2"/>
    <w:pPr>
      <w:ind w:left="720"/>
      <w:contextualSpacing/>
    </w:pPr>
  </w:style>
  <w:style w:type="character" w:styleId="Heading5Char" w:customStyle="1">
    <w:name w:val="Heading 5 Char"/>
    <w:basedOn w:val="DefaultParagraphFont"/>
    <w:link w:val="Heading5"/>
    <w:uiPriority w:val="9"/>
    <w:semiHidden/>
    <w:rsid w:val="00255D3F"/>
    <w:rPr>
      <w:rFonts w:asciiTheme="majorHAnsi" w:hAnsiTheme="majorHAnsi" w:eastAsiaTheme="majorEastAsia" w:cstheme="majorBidi"/>
      <w:color w:val="2E74B5" w:themeColor="accent1" w:themeShade="BF"/>
    </w:rPr>
  </w:style>
  <w:style w:type="character" w:styleId="Heading2Char" w:customStyle="1">
    <w:name w:val="Heading 2 Char"/>
    <w:basedOn w:val="DefaultParagraphFont"/>
    <w:link w:val="Heading2"/>
    <w:uiPriority w:val="9"/>
    <w:rsid w:val="004B3E79"/>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0A03FF"/>
    <w:rPr>
      <w:sz w:val="16"/>
      <w:szCs w:val="16"/>
    </w:rPr>
  </w:style>
  <w:style w:type="paragraph" w:styleId="CommentText">
    <w:name w:val="annotation text"/>
    <w:basedOn w:val="Normal"/>
    <w:link w:val="CommentTextChar"/>
    <w:uiPriority w:val="99"/>
    <w:semiHidden/>
    <w:unhideWhenUsed/>
    <w:rsid w:val="000A03FF"/>
    <w:pPr>
      <w:spacing w:line="240" w:lineRule="auto"/>
    </w:pPr>
    <w:rPr>
      <w:sz w:val="20"/>
      <w:szCs w:val="20"/>
    </w:rPr>
  </w:style>
  <w:style w:type="character" w:styleId="CommentTextChar" w:customStyle="1">
    <w:name w:val="Comment Text Char"/>
    <w:basedOn w:val="DefaultParagraphFont"/>
    <w:link w:val="CommentText"/>
    <w:uiPriority w:val="99"/>
    <w:semiHidden/>
    <w:rsid w:val="000A03FF"/>
    <w:rPr>
      <w:sz w:val="20"/>
      <w:szCs w:val="20"/>
    </w:rPr>
  </w:style>
  <w:style w:type="paragraph" w:styleId="CommentSubject">
    <w:name w:val="annotation subject"/>
    <w:basedOn w:val="CommentText"/>
    <w:next w:val="CommentText"/>
    <w:link w:val="CommentSubjectChar"/>
    <w:uiPriority w:val="99"/>
    <w:semiHidden/>
    <w:unhideWhenUsed/>
    <w:rsid w:val="000A03FF"/>
    <w:rPr>
      <w:b/>
      <w:bCs/>
    </w:rPr>
  </w:style>
  <w:style w:type="character" w:styleId="CommentSubjectChar" w:customStyle="1">
    <w:name w:val="Comment Subject Char"/>
    <w:basedOn w:val="CommentTextChar"/>
    <w:link w:val="CommentSubject"/>
    <w:uiPriority w:val="99"/>
    <w:semiHidden/>
    <w:rsid w:val="000A03FF"/>
    <w:rPr>
      <w:b/>
      <w:bCs/>
      <w:sz w:val="20"/>
      <w:szCs w:val="20"/>
    </w:rPr>
  </w:style>
  <w:style w:type="paragraph" w:styleId="BalloonText">
    <w:name w:val="Balloon Text"/>
    <w:basedOn w:val="Normal"/>
    <w:link w:val="BalloonTextChar"/>
    <w:uiPriority w:val="99"/>
    <w:semiHidden/>
    <w:unhideWhenUsed/>
    <w:rsid w:val="000A03F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03FF"/>
    <w:rPr>
      <w:rFonts w:ascii="Segoe UI" w:hAnsi="Segoe UI" w:cs="Segoe UI"/>
      <w:sz w:val="18"/>
      <w:szCs w:val="18"/>
    </w:rPr>
  </w:style>
  <w:style w:type="character" w:styleId="Emphasis">
    <w:name w:val="Emphasis"/>
    <w:basedOn w:val="DefaultParagraphFont"/>
    <w:uiPriority w:val="20"/>
    <w:qFormat/>
    <w:rsid w:val="005D11A3"/>
    <w:rPr>
      <w:i/>
      <w:iCs/>
    </w:rPr>
  </w:style>
  <w:style w:type="paragraph" w:styleId="PlainText">
    <w:name w:val="Plain Text"/>
    <w:basedOn w:val="Normal"/>
    <w:link w:val="PlainTextChar"/>
    <w:uiPriority w:val="99"/>
    <w:semiHidden/>
    <w:unhideWhenUsed/>
    <w:rsid w:val="00E71C53"/>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E71C53"/>
    <w:rPr>
      <w:rFonts w:ascii="Calibri" w:hAnsi="Calibri"/>
      <w:szCs w:val="21"/>
    </w:rPr>
  </w:style>
  <w:style w:type="character" w:styleId="UnresolvedMention">
    <w:name w:val="Unresolved Mention"/>
    <w:basedOn w:val="DefaultParagraphFont"/>
    <w:uiPriority w:val="99"/>
    <w:semiHidden/>
    <w:unhideWhenUsed/>
    <w:rsid w:val="002D1892"/>
    <w:rPr>
      <w:color w:val="605E5C"/>
      <w:shd w:val="clear" w:color="auto" w:fill="E1DFDD"/>
    </w:rPr>
  </w:style>
  <w:style w:type="table" w:styleId="TableGrid">
    <w:name w:val="Table Grid"/>
    <w:basedOn w:val="TableNormal"/>
    <w:uiPriority w:val="39"/>
    <w:rsid w:val="002D18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0976B8"/>
    <w:rPr>
      <w:color w:val="954F72" w:themeColor="followedHyperlink"/>
      <w:u w:val="single"/>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paragraph" w:styleId="NormalWeb">
    <w:name w:val="Normal (Web)"/>
    <w:basedOn w:val="Normal"/>
    <w:uiPriority w:val="99"/>
    <w:unhideWhenUsed/>
    <w:rsid w:val="00F935E3"/>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360">
      <w:bodyDiv w:val="1"/>
      <w:marLeft w:val="0"/>
      <w:marRight w:val="0"/>
      <w:marTop w:val="0"/>
      <w:marBottom w:val="0"/>
      <w:divBdr>
        <w:top w:val="none" w:sz="0" w:space="0" w:color="auto"/>
        <w:left w:val="none" w:sz="0" w:space="0" w:color="auto"/>
        <w:bottom w:val="none" w:sz="0" w:space="0" w:color="auto"/>
        <w:right w:val="none" w:sz="0" w:space="0" w:color="auto"/>
      </w:divBdr>
    </w:div>
    <w:div w:id="185022543">
      <w:bodyDiv w:val="1"/>
      <w:marLeft w:val="0"/>
      <w:marRight w:val="0"/>
      <w:marTop w:val="0"/>
      <w:marBottom w:val="0"/>
      <w:divBdr>
        <w:top w:val="none" w:sz="0" w:space="0" w:color="auto"/>
        <w:left w:val="none" w:sz="0" w:space="0" w:color="auto"/>
        <w:bottom w:val="none" w:sz="0" w:space="0" w:color="auto"/>
        <w:right w:val="none" w:sz="0" w:space="0" w:color="auto"/>
      </w:divBdr>
    </w:div>
    <w:div w:id="251666427">
      <w:bodyDiv w:val="1"/>
      <w:marLeft w:val="0"/>
      <w:marRight w:val="0"/>
      <w:marTop w:val="0"/>
      <w:marBottom w:val="0"/>
      <w:divBdr>
        <w:top w:val="none" w:sz="0" w:space="0" w:color="auto"/>
        <w:left w:val="none" w:sz="0" w:space="0" w:color="auto"/>
        <w:bottom w:val="none" w:sz="0" w:space="0" w:color="auto"/>
        <w:right w:val="none" w:sz="0" w:space="0" w:color="auto"/>
      </w:divBdr>
    </w:div>
    <w:div w:id="260186015">
      <w:bodyDiv w:val="1"/>
      <w:marLeft w:val="0"/>
      <w:marRight w:val="0"/>
      <w:marTop w:val="0"/>
      <w:marBottom w:val="0"/>
      <w:divBdr>
        <w:top w:val="none" w:sz="0" w:space="0" w:color="auto"/>
        <w:left w:val="none" w:sz="0" w:space="0" w:color="auto"/>
        <w:bottom w:val="none" w:sz="0" w:space="0" w:color="auto"/>
        <w:right w:val="none" w:sz="0" w:space="0" w:color="auto"/>
      </w:divBdr>
    </w:div>
    <w:div w:id="285894036">
      <w:bodyDiv w:val="1"/>
      <w:marLeft w:val="0"/>
      <w:marRight w:val="0"/>
      <w:marTop w:val="0"/>
      <w:marBottom w:val="0"/>
      <w:divBdr>
        <w:top w:val="none" w:sz="0" w:space="0" w:color="auto"/>
        <w:left w:val="none" w:sz="0" w:space="0" w:color="auto"/>
        <w:bottom w:val="none" w:sz="0" w:space="0" w:color="auto"/>
        <w:right w:val="none" w:sz="0" w:space="0" w:color="auto"/>
      </w:divBdr>
    </w:div>
    <w:div w:id="336927874">
      <w:bodyDiv w:val="1"/>
      <w:marLeft w:val="0"/>
      <w:marRight w:val="0"/>
      <w:marTop w:val="0"/>
      <w:marBottom w:val="0"/>
      <w:divBdr>
        <w:top w:val="none" w:sz="0" w:space="0" w:color="auto"/>
        <w:left w:val="none" w:sz="0" w:space="0" w:color="auto"/>
        <w:bottom w:val="none" w:sz="0" w:space="0" w:color="auto"/>
        <w:right w:val="none" w:sz="0" w:space="0" w:color="auto"/>
      </w:divBdr>
    </w:div>
    <w:div w:id="345594829">
      <w:bodyDiv w:val="1"/>
      <w:marLeft w:val="0"/>
      <w:marRight w:val="0"/>
      <w:marTop w:val="0"/>
      <w:marBottom w:val="0"/>
      <w:divBdr>
        <w:top w:val="none" w:sz="0" w:space="0" w:color="auto"/>
        <w:left w:val="none" w:sz="0" w:space="0" w:color="auto"/>
        <w:bottom w:val="none" w:sz="0" w:space="0" w:color="auto"/>
        <w:right w:val="none" w:sz="0" w:space="0" w:color="auto"/>
      </w:divBdr>
    </w:div>
    <w:div w:id="457071090">
      <w:bodyDiv w:val="1"/>
      <w:marLeft w:val="0"/>
      <w:marRight w:val="0"/>
      <w:marTop w:val="0"/>
      <w:marBottom w:val="0"/>
      <w:divBdr>
        <w:top w:val="none" w:sz="0" w:space="0" w:color="auto"/>
        <w:left w:val="none" w:sz="0" w:space="0" w:color="auto"/>
        <w:bottom w:val="none" w:sz="0" w:space="0" w:color="auto"/>
        <w:right w:val="none" w:sz="0" w:space="0" w:color="auto"/>
      </w:divBdr>
    </w:div>
    <w:div w:id="488324999">
      <w:bodyDiv w:val="1"/>
      <w:marLeft w:val="0"/>
      <w:marRight w:val="0"/>
      <w:marTop w:val="0"/>
      <w:marBottom w:val="0"/>
      <w:divBdr>
        <w:top w:val="none" w:sz="0" w:space="0" w:color="auto"/>
        <w:left w:val="none" w:sz="0" w:space="0" w:color="auto"/>
        <w:bottom w:val="none" w:sz="0" w:space="0" w:color="auto"/>
        <w:right w:val="none" w:sz="0" w:space="0" w:color="auto"/>
      </w:divBdr>
      <w:divsChild>
        <w:div w:id="547957543">
          <w:marLeft w:val="0"/>
          <w:marRight w:val="0"/>
          <w:marTop w:val="0"/>
          <w:marBottom w:val="0"/>
          <w:divBdr>
            <w:top w:val="none" w:sz="0" w:space="0" w:color="auto"/>
            <w:left w:val="none" w:sz="0" w:space="0" w:color="auto"/>
            <w:bottom w:val="none" w:sz="0" w:space="0" w:color="auto"/>
            <w:right w:val="none" w:sz="0" w:space="0" w:color="auto"/>
          </w:divBdr>
        </w:div>
      </w:divsChild>
    </w:div>
    <w:div w:id="536770580">
      <w:bodyDiv w:val="1"/>
      <w:marLeft w:val="0"/>
      <w:marRight w:val="0"/>
      <w:marTop w:val="0"/>
      <w:marBottom w:val="0"/>
      <w:divBdr>
        <w:top w:val="none" w:sz="0" w:space="0" w:color="auto"/>
        <w:left w:val="none" w:sz="0" w:space="0" w:color="auto"/>
        <w:bottom w:val="none" w:sz="0" w:space="0" w:color="auto"/>
        <w:right w:val="none" w:sz="0" w:space="0" w:color="auto"/>
      </w:divBdr>
    </w:div>
    <w:div w:id="619528222">
      <w:bodyDiv w:val="1"/>
      <w:marLeft w:val="0"/>
      <w:marRight w:val="0"/>
      <w:marTop w:val="0"/>
      <w:marBottom w:val="0"/>
      <w:divBdr>
        <w:top w:val="none" w:sz="0" w:space="0" w:color="auto"/>
        <w:left w:val="none" w:sz="0" w:space="0" w:color="auto"/>
        <w:bottom w:val="none" w:sz="0" w:space="0" w:color="auto"/>
        <w:right w:val="none" w:sz="0" w:space="0" w:color="auto"/>
      </w:divBdr>
    </w:div>
    <w:div w:id="721710885">
      <w:bodyDiv w:val="1"/>
      <w:marLeft w:val="0"/>
      <w:marRight w:val="0"/>
      <w:marTop w:val="0"/>
      <w:marBottom w:val="0"/>
      <w:divBdr>
        <w:top w:val="none" w:sz="0" w:space="0" w:color="auto"/>
        <w:left w:val="none" w:sz="0" w:space="0" w:color="auto"/>
        <w:bottom w:val="none" w:sz="0" w:space="0" w:color="auto"/>
        <w:right w:val="none" w:sz="0" w:space="0" w:color="auto"/>
      </w:divBdr>
      <w:divsChild>
        <w:div w:id="398139699">
          <w:marLeft w:val="0"/>
          <w:marRight w:val="0"/>
          <w:marTop w:val="0"/>
          <w:marBottom w:val="0"/>
          <w:divBdr>
            <w:top w:val="none" w:sz="0" w:space="0" w:color="auto"/>
            <w:left w:val="none" w:sz="0" w:space="0" w:color="auto"/>
            <w:bottom w:val="none" w:sz="0" w:space="0" w:color="auto"/>
            <w:right w:val="none" w:sz="0" w:space="0" w:color="auto"/>
          </w:divBdr>
        </w:div>
      </w:divsChild>
    </w:div>
    <w:div w:id="784345423">
      <w:bodyDiv w:val="1"/>
      <w:marLeft w:val="0"/>
      <w:marRight w:val="0"/>
      <w:marTop w:val="0"/>
      <w:marBottom w:val="0"/>
      <w:divBdr>
        <w:top w:val="none" w:sz="0" w:space="0" w:color="auto"/>
        <w:left w:val="none" w:sz="0" w:space="0" w:color="auto"/>
        <w:bottom w:val="none" w:sz="0" w:space="0" w:color="auto"/>
        <w:right w:val="none" w:sz="0" w:space="0" w:color="auto"/>
      </w:divBdr>
    </w:div>
    <w:div w:id="790784178">
      <w:bodyDiv w:val="1"/>
      <w:marLeft w:val="0"/>
      <w:marRight w:val="0"/>
      <w:marTop w:val="0"/>
      <w:marBottom w:val="0"/>
      <w:divBdr>
        <w:top w:val="none" w:sz="0" w:space="0" w:color="auto"/>
        <w:left w:val="none" w:sz="0" w:space="0" w:color="auto"/>
        <w:bottom w:val="none" w:sz="0" w:space="0" w:color="auto"/>
        <w:right w:val="none" w:sz="0" w:space="0" w:color="auto"/>
      </w:divBdr>
    </w:div>
    <w:div w:id="814758553">
      <w:bodyDiv w:val="1"/>
      <w:marLeft w:val="0"/>
      <w:marRight w:val="0"/>
      <w:marTop w:val="0"/>
      <w:marBottom w:val="0"/>
      <w:divBdr>
        <w:top w:val="none" w:sz="0" w:space="0" w:color="auto"/>
        <w:left w:val="none" w:sz="0" w:space="0" w:color="auto"/>
        <w:bottom w:val="none" w:sz="0" w:space="0" w:color="auto"/>
        <w:right w:val="none" w:sz="0" w:space="0" w:color="auto"/>
      </w:divBdr>
    </w:div>
    <w:div w:id="828254694">
      <w:bodyDiv w:val="1"/>
      <w:marLeft w:val="0"/>
      <w:marRight w:val="0"/>
      <w:marTop w:val="0"/>
      <w:marBottom w:val="0"/>
      <w:divBdr>
        <w:top w:val="none" w:sz="0" w:space="0" w:color="auto"/>
        <w:left w:val="none" w:sz="0" w:space="0" w:color="auto"/>
        <w:bottom w:val="none" w:sz="0" w:space="0" w:color="auto"/>
        <w:right w:val="none" w:sz="0" w:space="0" w:color="auto"/>
      </w:divBdr>
    </w:div>
    <w:div w:id="866675738">
      <w:bodyDiv w:val="1"/>
      <w:marLeft w:val="0"/>
      <w:marRight w:val="0"/>
      <w:marTop w:val="0"/>
      <w:marBottom w:val="0"/>
      <w:divBdr>
        <w:top w:val="none" w:sz="0" w:space="0" w:color="auto"/>
        <w:left w:val="none" w:sz="0" w:space="0" w:color="auto"/>
        <w:bottom w:val="none" w:sz="0" w:space="0" w:color="auto"/>
        <w:right w:val="none" w:sz="0" w:space="0" w:color="auto"/>
      </w:divBdr>
    </w:div>
    <w:div w:id="885022558">
      <w:bodyDiv w:val="1"/>
      <w:marLeft w:val="0"/>
      <w:marRight w:val="0"/>
      <w:marTop w:val="0"/>
      <w:marBottom w:val="0"/>
      <w:divBdr>
        <w:top w:val="none" w:sz="0" w:space="0" w:color="auto"/>
        <w:left w:val="none" w:sz="0" w:space="0" w:color="auto"/>
        <w:bottom w:val="none" w:sz="0" w:space="0" w:color="auto"/>
        <w:right w:val="none" w:sz="0" w:space="0" w:color="auto"/>
      </w:divBdr>
    </w:div>
    <w:div w:id="1061751701">
      <w:bodyDiv w:val="1"/>
      <w:marLeft w:val="0"/>
      <w:marRight w:val="0"/>
      <w:marTop w:val="0"/>
      <w:marBottom w:val="0"/>
      <w:divBdr>
        <w:top w:val="none" w:sz="0" w:space="0" w:color="auto"/>
        <w:left w:val="none" w:sz="0" w:space="0" w:color="auto"/>
        <w:bottom w:val="none" w:sz="0" w:space="0" w:color="auto"/>
        <w:right w:val="none" w:sz="0" w:space="0" w:color="auto"/>
      </w:divBdr>
    </w:div>
    <w:div w:id="1072385772">
      <w:bodyDiv w:val="1"/>
      <w:marLeft w:val="0"/>
      <w:marRight w:val="0"/>
      <w:marTop w:val="0"/>
      <w:marBottom w:val="0"/>
      <w:divBdr>
        <w:top w:val="none" w:sz="0" w:space="0" w:color="auto"/>
        <w:left w:val="none" w:sz="0" w:space="0" w:color="auto"/>
        <w:bottom w:val="none" w:sz="0" w:space="0" w:color="auto"/>
        <w:right w:val="none" w:sz="0" w:space="0" w:color="auto"/>
      </w:divBdr>
    </w:div>
    <w:div w:id="1131439169">
      <w:bodyDiv w:val="1"/>
      <w:marLeft w:val="0"/>
      <w:marRight w:val="0"/>
      <w:marTop w:val="0"/>
      <w:marBottom w:val="0"/>
      <w:divBdr>
        <w:top w:val="none" w:sz="0" w:space="0" w:color="auto"/>
        <w:left w:val="none" w:sz="0" w:space="0" w:color="auto"/>
        <w:bottom w:val="none" w:sz="0" w:space="0" w:color="auto"/>
        <w:right w:val="none" w:sz="0" w:space="0" w:color="auto"/>
      </w:divBdr>
      <w:divsChild>
        <w:div w:id="1754814135">
          <w:marLeft w:val="0"/>
          <w:marRight w:val="0"/>
          <w:marTop w:val="0"/>
          <w:marBottom w:val="0"/>
          <w:divBdr>
            <w:top w:val="none" w:sz="0" w:space="0" w:color="auto"/>
            <w:left w:val="none" w:sz="0" w:space="0" w:color="auto"/>
            <w:bottom w:val="none" w:sz="0" w:space="0" w:color="auto"/>
            <w:right w:val="none" w:sz="0" w:space="0" w:color="auto"/>
          </w:divBdr>
        </w:div>
      </w:divsChild>
    </w:div>
    <w:div w:id="1146824246">
      <w:bodyDiv w:val="1"/>
      <w:marLeft w:val="0"/>
      <w:marRight w:val="0"/>
      <w:marTop w:val="0"/>
      <w:marBottom w:val="0"/>
      <w:divBdr>
        <w:top w:val="none" w:sz="0" w:space="0" w:color="auto"/>
        <w:left w:val="none" w:sz="0" w:space="0" w:color="auto"/>
        <w:bottom w:val="none" w:sz="0" w:space="0" w:color="auto"/>
        <w:right w:val="none" w:sz="0" w:space="0" w:color="auto"/>
      </w:divBdr>
    </w:div>
    <w:div w:id="1164977252">
      <w:bodyDiv w:val="1"/>
      <w:marLeft w:val="0"/>
      <w:marRight w:val="0"/>
      <w:marTop w:val="0"/>
      <w:marBottom w:val="0"/>
      <w:divBdr>
        <w:top w:val="none" w:sz="0" w:space="0" w:color="auto"/>
        <w:left w:val="none" w:sz="0" w:space="0" w:color="auto"/>
        <w:bottom w:val="none" w:sz="0" w:space="0" w:color="auto"/>
        <w:right w:val="none" w:sz="0" w:space="0" w:color="auto"/>
      </w:divBdr>
    </w:div>
    <w:div w:id="1228029508">
      <w:bodyDiv w:val="1"/>
      <w:marLeft w:val="0"/>
      <w:marRight w:val="0"/>
      <w:marTop w:val="0"/>
      <w:marBottom w:val="0"/>
      <w:divBdr>
        <w:top w:val="none" w:sz="0" w:space="0" w:color="auto"/>
        <w:left w:val="none" w:sz="0" w:space="0" w:color="auto"/>
        <w:bottom w:val="none" w:sz="0" w:space="0" w:color="auto"/>
        <w:right w:val="none" w:sz="0" w:space="0" w:color="auto"/>
      </w:divBdr>
    </w:div>
    <w:div w:id="1259363834">
      <w:bodyDiv w:val="1"/>
      <w:marLeft w:val="0"/>
      <w:marRight w:val="0"/>
      <w:marTop w:val="0"/>
      <w:marBottom w:val="0"/>
      <w:divBdr>
        <w:top w:val="none" w:sz="0" w:space="0" w:color="auto"/>
        <w:left w:val="none" w:sz="0" w:space="0" w:color="auto"/>
        <w:bottom w:val="none" w:sz="0" w:space="0" w:color="auto"/>
        <w:right w:val="none" w:sz="0" w:space="0" w:color="auto"/>
      </w:divBdr>
    </w:div>
    <w:div w:id="1341397602">
      <w:bodyDiv w:val="1"/>
      <w:marLeft w:val="0"/>
      <w:marRight w:val="0"/>
      <w:marTop w:val="0"/>
      <w:marBottom w:val="0"/>
      <w:divBdr>
        <w:top w:val="none" w:sz="0" w:space="0" w:color="auto"/>
        <w:left w:val="none" w:sz="0" w:space="0" w:color="auto"/>
        <w:bottom w:val="none" w:sz="0" w:space="0" w:color="auto"/>
        <w:right w:val="none" w:sz="0" w:space="0" w:color="auto"/>
      </w:divBdr>
    </w:div>
    <w:div w:id="1362366172">
      <w:bodyDiv w:val="1"/>
      <w:marLeft w:val="0"/>
      <w:marRight w:val="0"/>
      <w:marTop w:val="0"/>
      <w:marBottom w:val="0"/>
      <w:divBdr>
        <w:top w:val="none" w:sz="0" w:space="0" w:color="auto"/>
        <w:left w:val="none" w:sz="0" w:space="0" w:color="auto"/>
        <w:bottom w:val="none" w:sz="0" w:space="0" w:color="auto"/>
        <w:right w:val="none" w:sz="0" w:space="0" w:color="auto"/>
      </w:divBdr>
    </w:div>
    <w:div w:id="1431075679">
      <w:bodyDiv w:val="1"/>
      <w:marLeft w:val="0"/>
      <w:marRight w:val="0"/>
      <w:marTop w:val="0"/>
      <w:marBottom w:val="0"/>
      <w:divBdr>
        <w:top w:val="none" w:sz="0" w:space="0" w:color="auto"/>
        <w:left w:val="none" w:sz="0" w:space="0" w:color="auto"/>
        <w:bottom w:val="none" w:sz="0" w:space="0" w:color="auto"/>
        <w:right w:val="none" w:sz="0" w:space="0" w:color="auto"/>
      </w:divBdr>
    </w:div>
    <w:div w:id="1439061638">
      <w:bodyDiv w:val="1"/>
      <w:marLeft w:val="0"/>
      <w:marRight w:val="0"/>
      <w:marTop w:val="0"/>
      <w:marBottom w:val="0"/>
      <w:divBdr>
        <w:top w:val="none" w:sz="0" w:space="0" w:color="auto"/>
        <w:left w:val="none" w:sz="0" w:space="0" w:color="auto"/>
        <w:bottom w:val="none" w:sz="0" w:space="0" w:color="auto"/>
        <w:right w:val="none" w:sz="0" w:space="0" w:color="auto"/>
      </w:divBdr>
    </w:div>
    <w:div w:id="1455562206">
      <w:bodyDiv w:val="1"/>
      <w:marLeft w:val="0"/>
      <w:marRight w:val="0"/>
      <w:marTop w:val="0"/>
      <w:marBottom w:val="0"/>
      <w:divBdr>
        <w:top w:val="none" w:sz="0" w:space="0" w:color="auto"/>
        <w:left w:val="none" w:sz="0" w:space="0" w:color="auto"/>
        <w:bottom w:val="none" w:sz="0" w:space="0" w:color="auto"/>
        <w:right w:val="none" w:sz="0" w:space="0" w:color="auto"/>
      </w:divBdr>
    </w:div>
    <w:div w:id="1462914710">
      <w:bodyDiv w:val="1"/>
      <w:marLeft w:val="0"/>
      <w:marRight w:val="0"/>
      <w:marTop w:val="0"/>
      <w:marBottom w:val="0"/>
      <w:divBdr>
        <w:top w:val="none" w:sz="0" w:space="0" w:color="auto"/>
        <w:left w:val="none" w:sz="0" w:space="0" w:color="auto"/>
        <w:bottom w:val="none" w:sz="0" w:space="0" w:color="auto"/>
        <w:right w:val="none" w:sz="0" w:space="0" w:color="auto"/>
      </w:divBdr>
    </w:div>
    <w:div w:id="1504007384">
      <w:bodyDiv w:val="1"/>
      <w:marLeft w:val="0"/>
      <w:marRight w:val="0"/>
      <w:marTop w:val="0"/>
      <w:marBottom w:val="0"/>
      <w:divBdr>
        <w:top w:val="none" w:sz="0" w:space="0" w:color="auto"/>
        <w:left w:val="none" w:sz="0" w:space="0" w:color="auto"/>
        <w:bottom w:val="none" w:sz="0" w:space="0" w:color="auto"/>
        <w:right w:val="none" w:sz="0" w:space="0" w:color="auto"/>
      </w:divBdr>
    </w:div>
    <w:div w:id="1504736733">
      <w:bodyDiv w:val="1"/>
      <w:marLeft w:val="0"/>
      <w:marRight w:val="0"/>
      <w:marTop w:val="0"/>
      <w:marBottom w:val="0"/>
      <w:divBdr>
        <w:top w:val="none" w:sz="0" w:space="0" w:color="auto"/>
        <w:left w:val="none" w:sz="0" w:space="0" w:color="auto"/>
        <w:bottom w:val="none" w:sz="0" w:space="0" w:color="auto"/>
        <w:right w:val="none" w:sz="0" w:space="0" w:color="auto"/>
      </w:divBdr>
    </w:div>
    <w:div w:id="1548764162">
      <w:bodyDiv w:val="1"/>
      <w:marLeft w:val="0"/>
      <w:marRight w:val="0"/>
      <w:marTop w:val="0"/>
      <w:marBottom w:val="0"/>
      <w:divBdr>
        <w:top w:val="none" w:sz="0" w:space="0" w:color="auto"/>
        <w:left w:val="none" w:sz="0" w:space="0" w:color="auto"/>
        <w:bottom w:val="none" w:sz="0" w:space="0" w:color="auto"/>
        <w:right w:val="none" w:sz="0" w:space="0" w:color="auto"/>
      </w:divBdr>
    </w:div>
    <w:div w:id="1753047706">
      <w:bodyDiv w:val="1"/>
      <w:marLeft w:val="0"/>
      <w:marRight w:val="0"/>
      <w:marTop w:val="0"/>
      <w:marBottom w:val="0"/>
      <w:divBdr>
        <w:top w:val="none" w:sz="0" w:space="0" w:color="auto"/>
        <w:left w:val="none" w:sz="0" w:space="0" w:color="auto"/>
        <w:bottom w:val="none" w:sz="0" w:space="0" w:color="auto"/>
        <w:right w:val="none" w:sz="0" w:space="0" w:color="auto"/>
      </w:divBdr>
      <w:divsChild>
        <w:div w:id="378407546">
          <w:marLeft w:val="0"/>
          <w:marRight w:val="0"/>
          <w:marTop w:val="0"/>
          <w:marBottom w:val="0"/>
          <w:divBdr>
            <w:top w:val="none" w:sz="0" w:space="0" w:color="auto"/>
            <w:left w:val="none" w:sz="0" w:space="0" w:color="auto"/>
            <w:bottom w:val="none" w:sz="0" w:space="0" w:color="auto"/>
            <w:right w:val="none" w:sz="0" w:space="0" w:color="auto"/>
          </w:divBdr>
        </w:div>
      </w:divsChild>
    </w:div>
    <w:div w:id="1824466068">
      <w:bodyDiv w:val="1"/>
      <w:marLeft w:val="0"/>
      <w:marRight w:val="0"/>
      <w:marTop w:val="0"/>
      <w:marBottom w:val="0"/>
      <w:divBdr>
        <w:top w:val="none" w:sz="0" w:space="0" w:color="auto"/>
        <w:left w:val="none" w:sz="0" w:space="0" w:color="auto"/>
        <w:bottom w:val="none" w:sz="0" w:space="0" w:color="auto"/>
        <w:right w:val="none" w:sz="0" w:space="0" w:color="auto"/>
      </w:divBdr>
    </w:div>
    <w:div w:id="1859125492">
      <w:bodyDiv w:val="1"/>
      <w:marLeft w:val="0"/>
      <w:marRight w:val="0"/>
      <w:marTop w:val="0"/>
      <w:marBottom w:val="0"/>
      <w:divBdr>
        <w:top w:val="none" w:sz="0" w:space="0" w:color="auto"/>
        <w:left w:val="none" w:sz="0" w:space="0" w:color="auto"/>
        <w:bottom w:val="none" w:sz="0" w:space="0" w:color="auto"/>
        <w:right w:val="none" w:sz="0" w:space="0" w:color="auto"/>
      </w:divBdr>
    </w:div>
    <w:div w:id="1947536226">
      <w:bodyDiv w:val="1"/>
      <w:marLeft w:val="0"/>
      <w:marRight w:val="0"/>
      <w:marTop w:val="0"/>
      <w:marBottom w:val="0"/>
      <w:divBdr>
        <w:top w:val="none" w:sz="0" w:space="0" w:color="auto"/>
        <w:left w:val="none" w:sz="0" w:space="0" w:color="auto"/>
        <w:bottom w:val="none" w:sz="0" w:space="0" w:color="auto"/>
        <w:right w:val="none" w:sz="0" w:space="0" w:color="auto"/>
      </w:divBdr>
    </w:div>
    <w:div w:id="1964775130">
      <w:bodyDiv w:val="1"/>
      <w:marLeft w:val="0"/>
      <w:marRight w:val="0"/>
      <w:marTop w:val="0"/>
      <w:marBottom w:val="0"/>
      <w:divBdr>
        <w:top w:val="none" w:sz="0" w:space="0" w:color="auto"/>
        <w:left w:val="none" w:sz="0" w:space="0" w:color="auto"/>
        <w:bottom w:val="none" w:sz="0" w:space="0" w:color="auto"/>
        <w:right w:val="none" w:sz="0" w:space="0" w:color="auto"/>
      </w:divBdr>
    </w:div>
    <w:div w:id="1973824625">
      <w:bodyDiv w:val="1"/>
      <w:marLeft w:val="0"/>
      <w:marRight w:val="0"/>
      <w:marTop w:val="0"/>
      <w:marBottom w:val="0"/>
      <w:divBdr>
        <w:top w:val="none" w:sz="0" w:space="0" w:color="auto"/>
        <w:left w:val="none" w:sz="0" w:space="0" w:color="auto"/>
        <w:bottom w:val="none" w:sz="0" w:space="0" w:color="auto"/>
        <w:right w:val="none" w:sz="0" w:space="0" w:color="auto"/>
      </w:divBdr>
    </w:div>
    <w:div w:id="1981223031">
      <w:bodyDiv w:val="1"/>
      <w:marLeft w:val="0"/>
      <w:marRight w:val="0"/>
      <w:marTop w:val="0"/>
      <w:marBottom w:val="0"/>
      <w:divBdr>
        <w:top w:val="none" w:sz="0" w:space="0" w:color="auto"/>
        <w:left w:val="none" w:sz="0" w:space="0" w:color="auto"/>
        <w:bottom w:val="none" w:sz="0" w:space="0" w:color="auto"/>
        <w:right w:val="none" w:sz="0" w:space="0" w:color="auto"/>
      </w:divBdr>
    </w:div>
    <w:div w:id="2061124344">
      <w:bodyDiv w:val="1"/>
      <w:marLeft w:val="0"/>
      <w:marRight w:val="0"/>
      <w:marTop w:val="0"/>
      <w:marBottom w:val="0"/>
      <w:divBdr>
        <w:top w:val="none" w:sz="0" w:space="0" w:color="auto"/>
        <w:left w:val="none" w:sz="0" w:space="0" w:color="auto"/>
        <w:bottom w:val="none" w:sz="0" w:space="0" w:color="auto"/>
        <w:right w:val="none" w:sz="0" w:space="0" w:color="auto"/>
      </w:divBdr>
    </w:div>
    <w:div w:id="2064062909">
      <w:bodyDiv w:val="1"/>
      <w:marLeft w:val="0"/>
      <w:marRight w:val="0"/>
      <w:marTop w:val="0"/>
      <w:marBottom w:val="0"/>
      <w:divBdr>
        <w:top w:val="none" w:sz="0" w:space="0" w:color="auto"/>
        <w:left w:val="none" w:sz="0" w:space="0" w:color="auto"/>
        <w:bottom w:val="none" w:sz="0" w:space="0" w:color="auto"/>
        <w:right w:val="none" w:sz="0" w:space="0" w:color="auto"/>
      </w:divBdr>
    </w:div>
    <w:div w:id="2065180538">
      <w:bodyDiv w:val="1"/>
      <w:marLeft w:val="0"/>
      <w:marRight w:val="0"/>
      <w:marTop w:val="0"/>
      <w:marBottom w:val="0"/>
      <w:divBdr>
        <w:top w:val="none" w:sz="0" w:space="0" w:color="auto"/>
        <w:left w:val="none" w:sz="0" w:space="0" w:color="auto"/>
        <w:bottom w:val="none" w:sz="0" w:space="0" w:color="auto"/>
        <w:right w:val="none" w:sz="0" w:space="0" w:color="auto"/>
      </w:divBdr>
    </w:div>
    <w:div w:id="2090345222">
      <w:bodyDiv w:val="1"/>
      <w:marLeft w:val="0"/>
      <w:marRight w:val="0"/>
      <w:marTop w:val="0"/>
      <w:marBottom w:val="0"/>
      <w:divBdr>
        <w:top w:val="none" w:sz="0" w:space="0" w:color="auto"/>
        <w:left w:val="none" w:sz="0" w:space="0" w:color="auto"/>
        <w:bottom w:val="none" w:sz="0" w:space="0" w:color="auto"/>
        <w:right w:val="none" w:sz="0" w:space="0" w:color="auto"/>
      </w:divBdr>
    </w:div>
    <w:div w:id="20972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CF39-1DC5-4482-A262-7CBD15C9BC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California, Davis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Bechtel;Jennifer Jackson</dc:creator>
  <keywords/>
  <dc:description/>
  <lastModifiedBy>Scott Steven Loewen -Towner</lastModifiedBy>
  <revision>5</revision>
  <lastPrinted>2021-11-30T03:17:00.0000000Z</lastPrinted>
  <dcterms:created xsi:type="dcterms:W3CDTF">2024-02-27T16:19:00.0000000Z</dcterms:created>
  <dcterms:modified xsi:type="dcterms:W3CDTF">2024-03-20T20:21:29.7592334Z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e4df56c9b99db9878d3c0d92338acf0fe60f58d8ad56f82b00b5f19a34b13adf</vt:lpwstr>
  </property>
</Properties>
</file>